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5B" w:rsidRPr="002E705B" w:rsidRDefault="00F24670" w:rsidP="00CF7DF6">
      <w:pPr>
        <w:ind w:left="-540" w:right="-284" w:firstLine="180"/>
        <w:rPr>
          <w:b/>
          <w:lang w:val="vi-VN"/>
        </w:rPr>
      </w:pPr>
      <w:r>
        <w:rPr>
          <w:sz w:val="26"/>
          <w:szCs w:val="26"/>
        </w:rPr>
        <w:t xml:space="preserve"> </w:t>
      </w:r>
      <w:r w:rsidR="001912A3">
        <w:rPr>
          <w:sz w:val="26"/>
          <w:szCs w:val="26"/>
        </w:rPr>
        <w:t xml:space="preserve">   </w:t>
      </w:r>
      <w:r w:rsidR="002E705B">
        <w:rPr>
          <w:sz w:val="26"/>
          <w:szCs w:val="26"/>
          <w:lang w:val="vi-VN"/>
        </w:rPr>
        <w:t xml:space="preserve"> </w:t>
      </w:r>
      <w:r w:rsidR="001912A3" w:rsidRPr="002E705B">
        <w:t>PHÒNG G</w:t>
      </w:r>
      <w:r w:rsidR="00926507">
        <w:t>D</w:t>
      </w:r>
      <w:r w:rsidR="001912A3" w:rsidRPr="002E705B">
        <w:t>ĐT NAM TRÀ MY</w:t>
      </w:r>
      <w:r w:rsidR="002E705B" w:rsidRPr="002E705B">
        <w:rPr>
          <w:lang w:val="vi-VN"/>
        </w:rPr>
        <w:t xml:space="preserve">     </w:t>
      </w:r>
      <w:r w:rsidR="002E705B">
        <w:rPr>
          <w:lang w:val="vi-VN"/>
        </w:rPr>
        <w:t xml:space="preserve">            </w:t>
      </w:r>
      <w:r w:rsidR="00CF7DF6">
        <w:rPr>
          <w:lang w:val="vi-VN"/>
        </w:rPr>
        <w:t xml:space="preserve">  </w:t>
      </w:r>
      <w:r w:rsidR="002E705B">
        <w:rPr>
          <w:lang w:val="vi-VN"/>
        </w:rPr>
        <w:t xml:space="preserve"> </w:t>
      </w:r>
      <w:r w:rsidR="002E705B" w:rsidRPr="002E705B">
        <w:rPr>
          <w:b/>
        </w:rPr>
        <w:t>CỘNG HÒA XÃ HỘI CHỦ NGHĨA VIỆT</w:t>
      </w:r>
      <w:r w:rsidR="00CF7DF6">
        <w:rPr>
          <w:b/>
          <w:lang w:val="vi-VN"/>
        </w:rPr>
        <w:t xml:space="preserve"> </w:t>
      </w:r>
      <w:r w:rsidR="001912A3" w:rsidRPr="002E705B">
        <w:rPr>
          <w:b/>
        </w:rPr>
        <w:t>NAM</w:t>
      </w:r>
    </w:p>
    <w:p w:rsidR="001912A3" w:rsidRPr="00C27677" w:rsidRDefault="002E705B" w:rsidP="002E705B">
      <w:pPr>
        <w:ind w:left="-540" w:firstLine="180"/>
        <w:rPr>
          <w:b/>
          <w:sz w:val="26"/>
          <w:szCs w:val="26"/>
        </w:rPr>
      </w:pPr>
      <w:r w:rsidRPr="002E705B">
        <w:rPr>
          <w:b/>
        </w:rPr>
        <w:t>TRƯỜNG</w:t>
      </w:r>
      <w:r w:rsidR="00B05352">
        <w:rPr>
          <w:b/>
          <w:lang w:val="vi-VN"/>
        </w:rPr>
        <w:t xml:space="preserve"> </w:t>
      </w:r>
      <w:r w:rsidRPr="002E705B">
        <w:rPr>
          <w:b/>
          <w:lang w:val="vi-VN"/>
        </w:rPr>
        <w:t>PTDTBT THCS TRÀ LINH</w:t>
      </w:r>
      <w:r w:rsidR="001912A3" w:rsidRPr="002E705B">
        <w:rPr>
          <w:b/>
        </w:rPr>
        <w:t xml:space="preserve">         </w:t>
      </w:r>
      <w:r w:rsidR="001912A3" w:rsidRPr="002E705B">
        <w:t xml:space="preserve">             </w:t>
      </w:r>
      <w:r>
        <w:rPr>
          <w:lang w:val="vi-VN"/>
        </w:rPr>
        <w:t xml:space="preserve">      </w:t>
      </w:r>
      <w:r w:rsidR="00CF7DF6">
        <w:rPr>
          <w:lang w:val="vi-VN"/>
        </w:rPr>
        <w:t xml:space="preserve">  </w:t>
      </w:r>
      <w:r w:rsidR="001912A3" w:rsidRPr="002E705B">
        <w:rPr>
          <w:b/>
        </w:rPr>
        <w:t>Độc lập – Tự do –</w:t>
      </w:r>
      <w:r w:rsidR="007D2E6B">
        <w:rPr>
          <w:b/>
          <w:lang w:val="vi-VN"/>
        </w:rPr>
        <w:t xml:space="preserve"> </w:t>
      </w:r>
      <w:r w:rsidR="001912A3" w:rsidRPr="002E705B">
        <w:rPr>
          <w:b/>
        </w:rPr>
        <w:t xml:space="preserve">Hạnh phúc    </w:t>
      </w:r>
      <w:r w:rsidR="001912A3" w:rsidRPr="002E705B">
        <w:t xml:space="preserve">     </w:t>
      </w:r>
      <w:r w:rsidR="001912A3" w:rsidRPr="00C27677">
        <w:rPr>
          <w:sz w:val="26"/>
          <w:szCs w:val="26"/>
        </w:rPr>
        <w:t xml:space="preserve">                                                              </w:t>
      </w:r>
      <w:r w:rsidR="001912A3" w:rsidRPr="00C27677">
        <w:rPr>
          <w:b/>
          <w:sz w:val="26"/>
          <w:szCs w:val="26"/>
        </w:rPr>
        <w:t xml:space="preserve">         </w:t>
      </w:r>
    </w:p>
    <w:p w:rsidR="001912A3" w:rsidRPr="00C27677" w:rsidRDefault="00B528E5" w:rsidP="002E705B">
      <w:pPr>
        <w:tabs>
          <w:tab w:val="left" w:pos="8410"/>
          <w:tab w:val="right" w:pos="9404"/>
        </w:tabs>
        <w:jc w:val="both"/>
        <w:rPr>
          <w:b/>
          <w:sz w:val="26"/>
          <w:szCs w:val="26"/>
        </w:rPr>
      </w:pPr>
      <w:r>
        <w:rPr>
          <w:noProof/>
        </w:rPr>
        <w:pict>
          <v:line id="_x0000_s1027" style="position:absolute;left:0;text-align:left;z-index:251661312" from="274.35pt,1pt" to="418.35pt,1pt"/>
        </w:pict>
      </w:r>
      <w:r>
        <w:pict>
          <v:line id="_x0000_s1026" style="position:absolute;left:0;text-align:left;z-index:251660288" from="8.25pt,.85pt" to="170.25pt,.85pt"/>
        </w:pict>
      </w:r>
      <w:r w:rsidR="001912A3" w:rsidRPr="00C27677">
        <w:rPr>
          <w:b/>
          <w:sz w:val="26"/>
          <w:szCs w:val="26"/>
        </w:rPr>
        <w:t xml:space="preserve">        </w:t>
      </w:r>
      <w:r w:rsidR="002E705B">
        <w:rPr>
          <w:b/>
          <w:sz w:val="26"/>
          <w:szCs w:val="26"/>
        </w:rPr>
        <w:tab/>
      </w:r>
      <w:r w:rsidR="002E705B">
        <w:rPr>
          <w:b/>
          <w:sz w:val="26"/>
          <w:szCs w:val="26"/>
        </w:rPr>
        <w:tab/>
      </w:r>
    </w:p>
    <w:p w:rsidR="001912A3" w:rsidRPr="00822021" w:rsidRDefault="001912A3" w:rsidP="001912A3">
      <w:pPr>
        <w:rPr>
          <w:sz w:val="26"/>
          <w:szCs w:val="26"/>
        </w:rPr>
      </w:pPr>
      <w:r w:rsidRPr="00C27677">
        <w:rPr>
          <w:b/>
          <w:sz w:val="28"/>
          <w:szCs w:val="28"/>
        </w:rPr>
        <w:t xml:space="preserve">        </w:t>
      </w:r>
      <w:r>
        <w:rPr>
          <w:b/>
          <w:sz w:val="28"/>
          <w:szCs w:val="28"/>
        </w:rPr>
        <w:t xml:space="preserve"> </w:t>
      </w:r>
      <w:r w:rsidRPr="00C27677">
        <w:rPr>
          <w:b/>
          <w:sz w:val="28"/>
          <w:szCs w:val="28"/>
        </w:rPr>
        <w:t xml:space="preserve"> </w:t>
      </w:r>
      <w:r w:rsidR="007151D7">
        <w:rPr>
          <w:sz w:val="26"/>
          <w:szCs w:val="26"/>
        </w:rPr>
        <w:t xml:space="preserve">Số: </w:t>
      </w:r>
      <w:r w:rsidR="00F4586E">
        <w:rPr>
          <w:sz w:val="26"/>
          <w:szCs w:val="26"/>
        </w:rPr>
        <w:t>0</w:t>
      </w:r>
      <w:r w:rsidR="00F4586E">
        <w:rPr>
          <w:sz w:val="26"/>
          <w:szCs w:val="26"/>
          <w:lang w:val="vi-VN"/>
        </w:rPr>
        <w:t>1</w:t>
      </w:r>
      <w:r w:rsidRPr="004C6518">
        <w:rPr>
          <w:sz w:val="26"/>
          <w:szCs w:val="26"/>
        </w:rPr>
        <w:t xml:space="preserve">/NQ- </w:t>
      </w:r>
      <w:r w:rsidR="001D33D4">
        <w:rPr>
          <w:sz w:val="26"/>
          <w:szCs w:val="26"/>
        </w:rPr>
        <w:t>THCS</w:t>
      </w:r>
      <w:r w:rsidRPr="004C6518">
        <w:rPr>
          <w:b/>
          <w:sz w:val="26"/>
          <w:szCs w:val="26"/>
        </w:rPr>
        <w:t xml:space="preserve">            </w:t>
      </w:r>
      <w:r>
        <w:rPr>
          <w:b/>
          <w:sz w:val="26"/>
          <w:szCs w:val="26"/>
        </w:rPr>
        <w:t xml:space="preserve">     </w:t>
      </w:r>
      <w:r w:rsidRPr="004C6518">
        <w:rPr>
          <w:b/>
          <w:sz w:val="26"/>
          <w:szCs w:val="26"/>
        </w:rPr>
        <w:t xml:space="preserve"> </w:t>
      </w:r>
      <w:r w:rsidR="00CC57BB">
        <w:rPr>
          <w:b/>
          <w:sz w:val="26"/>
          <w:szCs w:val="26"/>
          <w:lang w:val="vi-VN"/>
        </w:rPr>
        <w:t xml:space="preserve">          </w:t>
      </w:r>
      <w:r w:rsidR="00CC57BB">
        <w:rPr>
          <w:i/>
          <w:sz w:val="26"/>
          <w:szCs w:val="26"/>
          <w:lang w:val="vi-VN"/>
        </w:rPr>
        <w:t>Trà Linh</w:t>
      </w:r>
      <w:r w:rsidR="00CC57BB">
        <w:rPr>
          <w:i/>
          <w:sz w:val="26"/>
          <w:szCs w:val="26"/>
        </w:rPr>
        <w:t xml:space="preserve">, ngày </w:t>
      </w:r>
      <w:r w:rsidR="00822021">
        <w:rPr>
          <w:i/>
          <w:sz w:val="26"/>
          <w:szCs w:val="26"/>
          <w:lang w:val="vi-VN"/>
        </w:rPr>
        <w:t>26</w:t>
      </w:r>
      <w:r w:rsidR="00F4586E">
        <w:rPr>
          <w:i/>
          <w:sz w:val="26"/>
          <w:szCs w:val="26"/>
          <w:lang w:val="vi-VN"/>
        </w:rPr>
        <w:t xml:space="preserve"> </w:t>
      </w:r>
      <w:r w:rsidR="00CC57BB">
        <w:rPr>
          <w:i/>
          <w:sz w:val="26"/>
          <w:szCs w:val="26"/>
        </w:rPr>
        <w:t xml:space="preserve">tháng </w:t>
      </w:r>
      <w:r w:rsidR="00F4586E">
        <w:rPr>
          <w:i/>
          <w:sz w:val="26"/>
          <w:szCs w:val="26"/>
          <w:lang w:val="vi-VN"/>
        </w:rPr>
        <w:t>9</w:t>
      </w:r>
      <w:r w:rsidR="00CC57BB">
        <w:rPr>
          <w:i/>
          <w:sz w:val="26"/>
          <w:szCs w:val="26"/>
          <w:lang w:val="vi-VN"/>
        </w:rPr>
        <w:t xml:space="preserve"> </w:t>
      </w:r>
      <w:r w:rsidRPr="004C6518">
        <w:rPr>
          <w:i/>
          <w:sz w:val="26"/>
          <w:szCs w:val="26"/>
        </w:rPr>
        <w:t>năm 20</w:t>
      </w:r>
      <w:r w:rsidR="006C47B1">
        <w:rPr>
          <w:i/>
          <w:sz w:val="26"/>
          <w:szCs w:val="26"/>
          <w:lang w:val="vi-VN"/>
        </w:rPr>
        <w:t>2</w:t>
      </w:r>
      <w:r w:rsidR="00822021">
        <w:rPr>
          <w:i/>
          <w:sz w:val="26"/>
          <w:szCs w:val="26"/>
        </w:rPr>
        <w:t>3</w:t>
      </w:r>
    </w:p>
    <w:p w:rsidR="001912A3" w:rsidRPr="004C6518" w:rsidRDefault="001912A3" w:rsidP="001912A3">
      <w:pPr>
        <w:rPr>
          <w:sz w:val="26"/>
          <w:szCs w:val="26"/>
        </w:rPr>
      </w:pPr>
    </w:p>
    <w:p w:rsidR="001912A3" w:rsidRPr="00315135" w:rsidRDefault="001912A3" w:rsidP="001912A3">
      <w:pPr>
        <w:tabs>
          <w:tab w:val="left" w:pos="3210"/>
        </w:tabs>
        <w:jc w:val="center"/>
        <w:rPr>
          <w:b/>
          <w:sz w:val="28"/>
          <w:szCs w:val="26"/>
        </w:rPr>
      </w:pPr>
      <w:r w:rsidRPr="00315135">
        <w:rPr>
          <w:b/>
          <w:sz w:val="28"/>
          <w:szCs w:val="26"/>
        </w:rPr>
        <w:t>NGHỊ QUYẾT</w:t>
      </w:r>
    </w:p>
    <w:p w:rsidR="001912A3" w:rsidRPr="00122A52" w:rsidRDefault="001912A3" w:rsidP="00122A52">
      <w:pPr>
        <w:jc w:val="center"/>
        <w:rPr>
          <w:b/>
          <w:bCs/>
          <w:sz w:val="28"/>
          <w:szCs w:val="28"/>
          <w:lang w:val="vi-VN"/>
        </w:rPr>
      </w:pPr>
      <w:r w:rsidRPr="00315135">
        <w:rPr>
          <w:b/>
          <w:sz w:val="28"/>
          <w:szCs w:val="26"/>
        </w:rPr>
        <w:t xml:space="preserve"> </w:t>
      </w:r>
      <w:r w:rsidR="00122A52" w:rsidRPr="00122A52">
        <w:rPr>
          <w:b/>
          <w:bCs/>
          <w:sz w:val="28"/>
          <w:szCs w:val="28"/>
          <w:lang w:val="vi-VN"/>
        </w:rPr>
        <w:t>Hội nghị Cán bộ,</w:t>
      </w:r>
      <w:r w:rsidR="00F930A9">
        <w:rPr>
          <w:b/>
          <w:bCs/>
          <w:sz w:val="28"/>
          <w:szCs w:val="28"/>
          <w:lang w:val="vi-VN"/>
        </w:rPr>
        <w:t xml:space="preserve"> </w:t>
      </w:r>
      <w:r w:rsidR="00122A52" w:rsidRPr="00122A52">
        <w:rPr>
          <w:b/>
          <w:bCs/>
          <w:sz w:val="28"/>
          <w:szCs w:val="28"/>
          <w:lang w:val="vi-VN"/>
        </w:rPr>
        <w:t>Cô</w:t>
      </w:r>
      <w:r w:rsidR="00992F40">
        <w:rPr>
          <w:b/>
          <w:bCs/>
          <w:sz w:val="28"/>
          <w:szCs w:val="28"/>
          <w:lang w:val="vi-VN"/>
        </w:rPr>
        <w:t xml:space="preserve">ng chức, Viên chức </w:t>
      </w:r>
      <w:r w:rsidR="00E16385">
        <w:rPr>
          <w:b/>
          <w:bCs/>
          <w:sz w:val="28"/>
          <w:szCs w:val="28"/>
          <w:lang w:val="vi-VN"/>
        </w:rPr>
        <w:t>năm học 202</w:t>
      </w:r>
      <w:r w:rsidR="00E16385">
        <w:rPr>
          <w:b/>
          <w:bCs/>
          <w:sz w:val="28"/>
          <w:szCs w:val="28"/>
        </w:rPr>
        <w:t>3</w:t>
      </w:r>
      <w:r w:rsidR="00E16385">
        <w:rPr>
          <w:b/>
          <w:bCs/>
          <w:sz w:val="28"/>
          <w:szCs w:val="28"/>
          <w:lang w:val="vi-VN"/>
        </w:rPr>
        <w:t>-2024</w:t>
      </w:r>
    </w:p>
    <w:p w:rsidR="001912A3" w:rsidRPr="004C6518" w:rsidRDefault="001912A3" w:rsidP="001912A3">
      <w:pPr>
        <w:rPr>
          <w:sz w:val="26"/>
          <w:szCs w:val="26"/>
        </w:rPr>
      </w:pPr>
    </w:p>
    <w:p w:rsidR="001912A3" w:rsidRPr="00BB318A" w:rsidRDefault="001912A3" w:rsidP="00822021">
      <w:pPr>
        <w:spacing w:before="80"/>
        <w:jc w:val="both"/>
        <w:rPr>
          <w:sz w:val="28"/>
          <w:szCs w:val="28"/>
          <w:lang w:val="vi-VN"/>
        </w:rPr>
      </w:pPr>
      <w:r>
        <w:rPr>
          <w:sz w:val="26"/>
          <w:szCs w:val="26"/>
        </w:rPr>
        <w:tab/>
      </w:r>
      <w:r w:rsidRPr="00315135">
        <w:rPr>
          <w:sz w:val="28"/>
          <w:szCs w:val="28"/>
        </w:rPr>
        <w:t xml:space="preserve">Hội nghị Cán bộ, </w:t>
      </w:r>
      <w:r w:rsidR="00CC57BB">
        <w:rPr>
          <w:sz w:val="28"/>
          <w:szCs w:val="28"/>
        </w:rPr>
        <w:t>Công chức, Viên chức</w:t>
      </w:r>
      <w:r w:rsidR="00992F40">
        <w:rPr>
          <w:sz w:val="28"/>
          <w:szCs w:val="28"/>
        </w:rPr>
        <w:t xml:space="preserve">, </w:t>
      </w:r>
      <w:r w:rsidR="00CC57BB">
        <w:rPr>
          <w:sz w:val="28"/>
          <w:szCs w:val="28"/>
        </w:rPr>
        <w:t>trườ</w:t>
      </w:r>
      <w:r w:rsidR="00CC57BB">
        <w:rPr>
          <w:sz w:val="28"/>
          <w:szCs w:val="28"/>
          <w:lang w:val="vi-VN"/>
        </w:rPr>
        <w:t>ng PTDTBT THCS Trà Linh</w:t>
      </w:r>
      <w:r w:rsidRPr="00315135">
        <w:rPr>
          <w:sz w:val="28"/>
          <w:szCs w:val="28"/>
        </w:rPr>
        <w:t>, năm họ</w:t>
      </w:r>
      <w:r w:rsidR="00973E75">
        <w:rPr>
          <w:sz w:val="28"/>
          <w:szCs w:val="28"/>
        </w:rPr>
        <w:t xml:space="preserve">c </w:t>
      </w:r>
      <w:r w:rsidR="006C47B1">
        <w:rPr>
          <w:sz w:val="28"/>
          <w:szCs w:val="28"/>
        </w:rPr>
        <w:t>20</w:t>
      </w:r>
      <w:r w:rsidR="0048346C">
        <w:rPr>
          <w:sz w:val="28"/>
          <w:szCs w:val="28"/>
          <w:lang w:val="vi-VN"/>
        </w:rPr>
        <w:t>23</w:t>
      </w:r>
      <w:r w:rsidR="00A8736B">
        <w:rPr>
          <w:sz w:val="28"/>
          <w:szCs w:val="28"/>
        </w:rPr>
        <w:t xml:space="preserve"> – 20</w:t>
      </w:r>
      <w:r w:rsidR="0048346C">
        <w:rPr>
          <w:sz w:val="28"/>
          <w:szCs w:val="28"/>
          <w:lang w:val="vi-VN"/>
        </w:rPr>
        <w:t>24</w:t>
      </w:r>
      <w:r w:rsidR="0019792D">
        <w:rPr>
          <w:sz w:val="28"/>
          <w:szCs w:val="28"/>
          <w:lang w:val="vi-VN"/>
        </w:rPr>
        <w:t xml:space="preserve"> </w:t>
      </w:r>
      <w:r w:rsidR="00973E75">
        <w:rPr>
          <w:sz w:val="28"/>
          <w:szCs w:val="28"/>
        </w:rPr>
        <w:t>diễn ra vào lúc</w:t>
      </w:r>
      <w:r w:rsidR="00822021">
        <w:rPr>
          <w:sz w:val="28"/>
          <w:szCs w:val="28"/>
          <w:lang w:val="vi-VN"/>
        </w:rPr>
        <w:t xml:space="preserve"> 13</w:t>
      </w:r>
      <w:r w:rsidR="00822021">
        <w:rPr>
          <w:sz w:val="28"/>
          <w:szCs w:val="28"/>
        </w:rPr>
        <w:t xml:space="preserve"> </w:t>
      </w:r>
      <w:r w:rsidR="00822021">
        <w:rPr>
          <w:sz w:val="28"/>
          <w:szCs w:val="28"/>
          <w:lang w:val="vi-VN"/>
        </w:rPr>
        <w:t>g</w:t>
      </w:r>
      <w:r w:rsidR="00973E75">
        <w:rPr>
          <w:sz w:val="28"/>
          <w:szCs w:val="28"/>
        </w:rPr>
        <w:t>iờ</w:t>
      </w:r>
      <w:r w:rsidR="00393F0F">
        <w:rPr>
          <w:sz w:val="28"/>
          <w:szCs w:val="28"/>
          <w:lang w:val="vi-VN"/>
        </w:rPr>
        <w:t xml:space="preserve"> 3</w:t>
      </w:r>
      <w:r w:rsidR="00973E75">
        <w:rPr>
          <w:sz w:val="28"/>
          <w:szCs w:val="28"/>
          <w:lang w:val="vi-VN"/>
        </w:rPr>
        <w:t xml:space="preserve">0 </w:t>
      </w:r>
      <w:r w:rsidR="00973E75">
        <w:rPr>
          <w:sz w:val="28"/>
          <w:szCs w:val="28"/>
        </w:rPr>
        <w:t>phút, ngà</w:t>
      </w:r>
      <w:r w:rsidR="00822021">
        <w:rPr>
          <w:sz w:val="28"/>
          <w:szCs w:val="28"/>
          <w:lang w:val="vi-VN"/>
        </w:rPr>
        <w:t>y 26</w:t>
      </w:r>
      <w:r w:rsidR="0048346C">
        <w:rPr>
          <w:sz w:val="28"/>
          <w:szCs w:val="28"/>
          <w:lang w:val="vi-VN"/>
        </w:rPr>
        <w:t>/9/2023</w:t>
      </w:r>
      <w:r w:rsidRPr="00315135">
        <w:rPr>
          <w:sz w:val="28"/>
          <w:szCs w:val="28"/>
        </w:rPr>
        <w:t xml:space="preserve">, </w:t>
      </w:r>
      <w:r w:rsidR="00BB318A">
        <w:rPr>
          <w:sz w:val="28"/>
          <w:szCs w:val="28"/>
        </w:rPr>
        <w:t>tạ</w:t>
      </w:r>
      <w:r w:rsidR="00BB318A">
        <w:rPr>
          <w:sz w:val="28"/>
          <w:szCs w:val="28"/>
          <w:lang w:val="vi-VN"/>
        </w:rPr>
        <w:t>i</w:t>
      </w:r>
      <w:r w:rsidR="00F4586E">
        <w:rPr>
          <w:sz w:val="28"/>
          <w:szCs w:val="28"/>
        </w:rPr>
        <w:t xml:space="preserve"> trường </w:t>
      </w:r>
      <w:r w:rsidR="00BB318A">
        <w:rPr>
          <w:sz w:val="28"/>
          <w:szCs w:val="28"/>
          <w:lang w:val="vi-VN"/>
        </w:rPr>
        <w:t>PTDTBT THCS Trà Linh.</w:t>
      </w:r>
    </w:p>
    <w:p w:rsidR="001912A3" w:rsidRPr="00315135" w:rsidRDefault="001912A3" w:rsidP="00822021">
      <w:pPr>
        <w:spacing w:before="80"/>
        <w:jc w:val="both"/>
        <w:rPr>
          <w:sz w:val="28"/>
          <w:szCs w:val="28"/>
        </w:rPr>
      </w:pPr>
      <w:r w:rsidRPr="00315135">
        <w:rPr>
          <w:sz w:val="28"/>
          <w:szCs w:val="28"/>
        </w:rPr>
        <w:tab/>
        <w:t xml:space="preserve">Sau khi nghe dự thảo báo cáo tình hình thực hiện kiểm điểm Nghị quyết Hội nghị Cán bộ, </w:t>
      </w:r>
      <w:r w:rsidR="00BB318A">
        <w:rPr>
          <w:sz w:val="28"/>
          <w:szCs w:val="28"/>
        </w:rPr>
        <w:t>Công chức, Viên chức</w:t>
      </w:r>
      <w:r w:rsidR="00992F40">
        <w:rPr>
          <w:sz w:val="28"/>
          <w:szCs w:val="28"/>
        </w:rPr>
        <w:t xml:space="preserve"> </w:t>
      </w:r>
      <w:r w:rsidR="00BB318A">
        <w:rPr>
          <w:sz w:val="28"/>
          <w:szCs w:val="28"/>
        </w:rPr>
        <w:t>trường</w:t>
      </w:r>
      <w:r w:rsidR="00BB318A">
        <w:rPr>
          <w:sz w:val="28"/>
          <w:szCs w:val="28"/>
          <w:lang w:val="vi-VN"/>
        </w:rPr>
        <w:t xml:space="preserve"> PTDTBT THCS Trà Linh</w:t>
      </w:r>
      <w:r w:rsidR="00926507">
        <w:rPr>
          <w:sz w:val="28"/>
          <w:szCs w:val="28"/>
        </w:rPr>
        <w:t>, năm học 20</w:t>
      </w:r>
      <w:r w:rsidR="0048346C">
        <w:rPr>
          <w:sz w:val="28"/>
          <w:szCs w:val="28"/>
          <w:lang w:val="vi-VN"/>
        </w:rPr>
        <w:t>22</w:t>
      </w:r>
      <w:r w:rsidR="006C47B1">
        <w:rPr>
          <w:sz w:val="28"/>
          <w:szCs w:val="28"/>
        </w:rPr>
        <w:t xml:space="preserve"> - 20</w:t>
      </w:r>
      <w:r w:rsidR="0048346C">
        <w:rPr>
          <w:sz w:val="28"/>
          <w:szCs w:val="28"/>
          <w:lang w:val="vi-VN"/>
        </w:rPr>
        <w:t>23</w:t>
      </w:r>
      <w:r w:rsidRPr="00315135">
        <w:rPr>
          <w:sz w:val="28"/>
          <w:szCs w:val="28"/>
        </w:rPr>
        <w:t xml:space="preserve"> và phương hướng nhiệm v</w:t>
      </w:r>
      <w:r w:rsidR="006C47B1">
        <w:rPr>
          <w:sz w:val="28"/>
          <w:szCs w:val="28"/>
        </w:rPr>
        <w:t>ụ năm học 20</w:t>
      </w:r>
      <w:r w:rsidR="0048346C">
        <w:rPr>
          <w:sz w:val="28"/>
          <w:szCs w:val="28"/>
          <w:lang w:val="vi-VN"/>
        </w:rPr>
        <w:t>23</w:t>
      </w:r>
      <w:r w:rsidR="00A8736B">
        <w:rPr>
          <w:sz w:val="28"/>
          <w:szCs w:val="28"/>
        </w:rPr>
        <w:t xml:space="preserve"> - 20</w:t>
      </w:r>
      <w:r w:rsidR="0048346C">
        <w:rPr>
          <w:sz w:val="28"/>
          <w:szCs w:val="28"/>
          <w:lang w:val="vi-VN"/>
        </w:rPr>
        <w:t>24</w:t>
      </w:r>
      <w:r w:rsidRPr="00315135">
        <w:rPr>
          <w:sz w:val="28"/>
          <w:szCs w:val="28"/>
        </w:rPr>
        <w:t>; Nội quy và Quy chế làm việc của đơn vị; Quy chế chi tiêu nội bộ; Bảng phân công lao động cán bộ, c</w:t>
      </w:r>
      <w:r w:rsidR="006C47B1">
        <w:rPr>
          <w:sz w:val="28"/>
          <w:szCs w:val="28"/>
        </w:rPr>
        <w:t>ông chức, viên chức</w:t>
      </w:r>
      <w:r w:rsidR="00992F40">
        <w:rPr>
          <w:sz w:val="28"/>
          <w:szCs w:val="28"/>
        </w:rPr>
        <w:t xml:space="preserve"> </w:t>
      </w:r>
      <w:r w:rsidR="006C47B1">
        <w:rPr>
          <w:sz w:val="28"/>
          <w:szCs w:val="28"/>
        </w:rPr>
        <w:t>năm học 20</w:t>
      </w:r>
      <w:r w:rsidR="0048346C">
        <w:rPr>
          <w:sz w:val="28"/>
          <w:szCs w:val="28"/>
          <w:lang w:val="vi-VN"/>
        </w:rPr>
        <w:t>23</w:t>
      </w:r>
      <w:r w:rsidR="00A8736B">
        <w:rPr>
          <w:sz w:val="28"/>
          <w:szCs w:val="28"/>
        </w:rPr>
        <w:t xml:space="preserve"> - 20</w:t>
      </w:r>
      <w:r w:rsidR="0048346C">
        <w:rPr>
          <w:sz w:val="28"/>
          <w:szCs w:val="28"/>
          <w:lang w:val="vi-VN"/>
        </w:rPr>
        <w:t>24</w:t>
      </w:r>
      <w:r w:rsidRPr="00315135">
        <w:rPr>
          <w:sz w:val="28"/>
          <w:szCs w:val="28"/>
        </w:rPr>
        <w:t>; Báo cáo tổng kết công tác thanh tr</w:t>
      </w:r>
      <w:r w:rsidR="00926507">
        <w:rPr>
          <w:sz w:val="28"/>
          <w:szCs w:val="28"/>
        </w:rPr>
        <w:t>a nhân dân nhiệm kỳ năm học 20</w:t>
      </w:r>
      <w:r w:rsidR="0048346C">
        <w:rPr>
          <w:sz w:val="28"/>
          <w:szCs w:val="28"/>
          <w:lang w:val="vi-VN"/>
        </w:rPr>
        <w:t>22</w:t>
      </w:r>
      <w:r w:rsidR="0019792D">
        <w:rPr>
          <w:sz w:val="28"/>
          <w:szCs w:val="28"/>
        </w:rPr>
        <w:t xml:space="preserve"> – 2</w:t>
      </w:r>
      <w:r w:rsidR="006C47B1">
        <w:rPr>
          <w:sz w:val="28"/>
          <w:szCs w:val="28"/>
        </w:rPr>
        <w:t>0</w:t>
      </w:r>
      <w:r w:rsidR="0048346C">
        <w:rPr>
          <w:sz w:val="28"/>
          <w:szCs w:val="28"/>
          <w:lang w:val="vi-VN"/>
        </w:rPr>
        <w:t>23</w:t>
      </w:r>
      <w:r w:rsidRPr="00315135">
        <w:rPr>
          <w:sz w:val="28"/>
          <w:szCs w:val="28"/>
        </w:rPr>
        <w:t xml:space="preserve"> và phương hướng, nhi</w:t>
      </w:r>
      <w:r w:rsidR="006C47B1">
        <w:rPr>
          <w:sz w:val="28"/>
          <w:szCs w:val="28"/>
        </w:rPr>
        <w:t>ệm vụ năm học 20</w:t>
      </w:r>
      <w:r w:rsidR="0048346C">
        <w:rPr>
          <w:sz w:val="28"/>
          <w:szCs w:val="28"/>
          <w:lang w:val="vi-VN"/>
        </w:rPr>
        <w:t>23</w:t>
      </w:r>
      <w:r w:rsidR="00A8736B">
        <w:rPr>
          <w:sz w:val="28"/>
          <w:szCs w:val="28"/>
        </w:rPr>
        <w:t>– 20</w:t>
      </w:r>
      <w:r w:rsidR="0048346C">
        <w:rPr>
          <w:sz w:val="28"/>
          <w:szCs w:val="28"/>
          <w:lang w:val="vi-VN"/>
        </w:rPr>
        <w:t>24.</w:t>
      </w:r>
      <w:r w:rsidRPr="00315135">
        <w:rPr>
          <w:sz w:val="28"/>
          <w:szCs w:val="28"/>
        </w:rPr>
        <w:t xml:space="preserve"> Hội nghị cơ bản thống nhất với các văn kiện mà Đoàn Chủ tịch </w:t>
      </w:r>
      <w:r w:rsidR="00F27A40" w:rsidRPr="00315135">
        <w:rPr>
          <w:sz w:val="28"/>
          <w:szCs w:val="28"/>
        </w:rPr>
        <w:t xml:space="preserve">đã </w:t>
      </w:r>
      <w:r w:rsidRPr="00315135">
        <w:rPr>
          <w:sz w:val="28"/>
          <w:szCs w:val="28"/>
        </w:rPr>
        <w:t>trình tại Hội nghị.</w:t>
      </w:r>
    </w:p>
    <w:p w:rsidR="001912A3" w:rsidRPr="00315135" w:rsidRDefault="001912A3" w:rsidP="00822021">
      <w:pPr>
        <w:spacing w:before="80"/>
        <w:ind w:firstLine="720"/>
        <w:jc w:val="both"/>
        <w:rPr>
          <w:sz w:val="28"/>
          <w:szCs w:val="28"/>
        </w:rPr>
      </w:pPr>
      <w:r w:rsidRPr="00315135">
        <w:rPr>
          <w:sz w:val="28"/>
          <w:szCs w:val="28"/>
        </w:rPr>
        <w:t>Hội nghị đã trao đổi, thảo luận</w:t>
      </w:r>
      <w:r w:rsidRPr="00315135">
        <w:rPr>
          <w:b/>
          <w:sz w:val="28"/>
          <w:szCs w:val="28"/>
        </w:rPr>
        <w:t xml:space="preserve"> </w:t>
      </w:r>
      <w:r w:rsidRPr="00315135">
        <w:rPr>
          <w:sz w:val="28"/>
          <w:szCs w:val="28"/>
        </w:rPr>
        <w:t>và được nghe các ý kiến của các đại biểu dự Hội nghị, điều chỉnh bổ sung một số chỉ tiêu, nội dung trong các văn kiện và thống nhất:</w:t>
      </w:r>
    </w:p>
    <w:p w:rsidR="001912A3" w:rsidRPr="002E29EC" w:rsidRDefault="001912A3" w:rsidP="001912A3">
      <w:pPr>
        <w:spacing w:before="80"/>
        <w:jc w:val="both"/>
        <w:rPr>
          <w:sz w:val="28"/>
          <w:szCs w:val="28"/>
          <w:lang w:val="vi-VN"/>
        </w:rPr>
      </w:pPr>
      <w:r w:rsidRPr="00315135">
        <w:rPr>
          <w:b/>
          <w:sz w:val="28"/>
          <w:szCs w:val="28"/>
        </w:rPr>
        <w:t xml:space="preserve">                                                  NGHỊ</w:t>
      </w:r>
      <w:r w:rsidR="00183592">
        <w:rPr>
          <w:b/>
          <w:sz w:val="28"/>
          <w:szCs w:val="28"/>
        </w:rPr>
        <w:t xml:space="preserve"> QUYẾT</w:t>
      </w:r>
    </w:p>
    <w:p w:rsidR="001912A3" w:rsidRPr="00315135" w:rsidRDefault="001912A3" w:rsidP="001912A3">
      <w:pPr>
        <w:spacing w:before="80"/>
        <w:jc w:val="both"/>
        <w:rPr>
          <w:b/>
          <w:sz w:val="28"/>
          <w:szCs w:val="28"/>
        </w:rPr>
      </w:pPr>
      <w:r w:rsidRPr="00315135">
        <w:rPr>
          <w:sz w:val="28"/>
          <w:szCs w:val="28"/>
        </w:rPr>
        <w:tab/>
      </w:r>
      <w:r w:rsidRPr="00315135">
        <w:rPr>
          <w:b/>
          <w:sz w:val="28"/>
          <w:szCs w:val="28"/>
        </w:rPr>
        <w:t>I/ Nhiệm vụ chung:</w:t>
      </w:r>
    </w:p>
    <w:p w:rsidR="00F4586E" w:rsidRPr="00C23AC6" w:rsidRDefault="00F4586E" w:rsidP="00F4586E">
      <w:pPr>
        <w:spacing w:before="120" w:after="120"/>
        <w:ind w:firstLine="720"/>
        <w:jc w:val="both"/>
        <w:rPr>
          <w:sz w:val="28"/>
          <w:szCs w:val="28"/>
        </w:rPr>
      </w:pPr>
      <w:r w:rsidRPr="00C23AC6">
        <w:rPr>
          <w:sz w:val="28"/>
          <w:szCs w:val="28"/>
        </w:rPr>
        <w:t>Tiếp tục thực hiện có hiệu quả Nghị quyết số 11/NQ-TU ngày 25/4/2017 của Tỉnh ủy Quảng Nam về Đổi mới căn bản, toàn diện giáo dục và đào tạo tỉnh Quảng Nam đến năm 2020, định hướng đến năm 2025.</w:t>
      </w:r>
    </w:p>
    <w:p w:rsidR="00F4586E" w:rsidRPr="00412DFD" w:rsidRDefault="00F4586E" w:rsidP="00F4586E">
      <w:pPr>
        <w:ind w:firstLine="720"/>
        <w:jc w:val="both"/>
        <w:rPr>
          <w:rFonts w:eastAsia="Calibri"/>
          <w:bCs/>
          <w:sz w:val="28"/>
          <w:szCs w:val="28"/>
          <w:lang w:val="pt-BR"/>
        </w:rPr>
      </w:pPr>
      <w:r w:rsidRPr="00412DFD">
        <w:rPr>
          <w:rFonts w:eastAsia="Calibri"/>
          <w:bCs/>
          <w:sz w:val="28"/>
          <w:szCs w:val="28"/>
          <w:lang w:val="pt-BR"/>
        </w:rPr>
        <w:t>Triển khai thực hiện Chương trình số: 27-CTr/HU ngày 13/7/2017 của Huyện ủy Nam Trà My; Chương trình thực hiện Nghị quyết số 11-NQ/TU, ngày 25/4/2017 của Hội nghị Tỉnh ủy lần thứ VII, khóa XXI về “Đổi mới căn bản, toàn diện GD&amp;ĐT tỉnh Quảng Nam đến năm 2020, định hướng đến năm 2025”.</w:t>
      </w:r>
    </w:p>
    <w:p w:rsidR="00F4586E" w:rsidRPr="00151B33" w:rsidRDefault="00F4586E" w:rsidP="00F4586E">
      <w:pPr>
        <w:ind w:firstLine="720"/>
        <w:jc w:val="both"/>
        <w:rPr>
          <w:rFonts w:eastAsia="Calibri"/>
          <w:bCs/>
          <w:iCs/>
          <w:sz w:val="28"/>
          <w:szCs w:val="28"/>
        </w:rPr>
      </w:pPr>
      <w:r w:rsidRPr="00151B33">
        <w:rPr>
          <w:rFonts w:eastAsia="Calibri"/>
          <w:sz w:val="28"/>
          <w:szCs w:val="28"/>
        </w:rPr>
        <w:t>Triển khai thực hiện Chỉ thị số 06/CT-UBND ngày 15/3/2019 của UBND tỉnh Quảng Nam về việc đẩy mạnh thực hiện đổi mới chương trình, sách giáo khoa giáo dục phổ thông của UBND tỉnh Quảng Nam; K</w:t>
      </w:r>
      <w:r w:rsidRPr="00151B33">
        <w:rPr>
          <w:rFonts w:eastAsia="Calibri"/>
          <w:bCs/>
          <w:iCs/>
          <w:sz w:val="28"/>
          <w:szCs w:val="28"/>
        </w:rPr>
        <w:t xml:space="preserve">ế hoạch số 239/KH-UBND ngày 14/01/2020 của UBND tỉnh Quảng Nam về triển khai thực hiện chương trình giáo dục phổ thông trên địa bàn tỉnh Quảng Nam. </w:t>
      </w:r>
      <w:r w:rsidRPr="00151B33">
        <w:rPr>
          <w:rFonts w:eastAsia="Calibri"/>
          <w:sz w:val="28"/>
          <w:szCs w:val="28"/>
        </w:rPr>
        <w:t xml:space="preserve">Kế hoạch số 81/KH-UBND ngày 16/9/2020 của UBND huyện về việc tổ chức triển khai thực hiện Chương trình GDPT năm 2018 đối với cấp tiểu học, trung học cơ sở trên địa bàn huyện Nam Trà My, giai đoạn 2020-2025; </w:t>
      </w:r>
    </w:p>
    <w:p w:rsidR="0048346C" w:rsidRPr="00151B33" w:rsidRDefault="0048346C" w:rsidP="005A6EB4">
      <w:pPr>
        <w:ind w:firstLine="720"/>
        <w:jc w:val="both"/>
        <w:rPr>
          <w:rFonts w:eastAsia="Calibri"/>
          <w:sz w:val="28"/>
          <w:szCs w:val="28"/>
        </w:rPr>
      </w:pPr>
      <w:bookmarkStart w:id="0" w:name="_GoBack"/>
      <w:bookmarkEnd w:id="0"/>
      <w:r w:rsidRPr="00151B33">
        <w:rPr>
          <w:rFonts w:eastAsia="Calibri"/>
          <w:sz w:val="28"/>
          <w:szCs w:val="28"/>
        </w:rPr>
        <w:t>- Thực hiện đảm bảo việc đổi mới chương trình GDPT 2018 đối với lớ</w:t>
      </w:r>
      <w:r>
        <w:rPr>
          <w:rFonts w:eastAsia="Calibri"/>
          <w:sz w:val="28"/>
          <w:szCs w:val="28"/>
        </w:rPr>
        <w:t>p 6</w:t>
      </w:r>
      <w:r w:rsidRPr="00151B33">
        <w:rPr>
          <w:rFonts w:eastAsia="Calibri"/>
          <w:sz w:val="28"/>
          <w:szCs w:val="28"/>
        </w:rPr>
        <w:t>, lớ</w:t>
      </w:r>
      <w:r>
        <w:rPr>
          <w:rFonts w:eastAsia="Calibri"/>
          <w:sz w:val="28"/>
          <w:szCs w:val="28"/>
        </w:rPr>
        <w:t>p 7, lớp 8.</w:t>
      </w:r>
    </w:p>
    <w:p w:rsidR="0048346C" w:rsidRPr="00C23AC6" w:rsidRDefault="0048346C" w:rsidP="0048346C">
      <w:pPr>
        <w:spacing w:before="120" w:after="120"/>
        <w:ind w:firstLine="720"/>
        <w:jc w:val="both"/>
        <w:rPr>
          <w:sz w:val="28"/>
          <w:szCs w:val="28"/>
        </w:rPr>
      </w:pPr>
      <w:r w:rsidRPr="00C23AC6">
        <w:rPr>
          <w:sz w:val="28"/>
          <w:szCs w:val="28"/>
          <w:lang w:val="vi-VN"/>
        </w:rPr>
        <w:lastRenderedPageBreak/>
        <w:t xml:space="preserve">Tổ chức cho toàn thể cán bộ, giáo viên, nhân viên </w:t>
      </w:r>
      <w:r w:rsidRPr="00C23AC6">
        <w:rPr>
          <w:sz w:val="28"/>
          <w:szCs w:val="28"/>
        </w:rPr>
        <w:t>thực hiện hiệu</w:t>
      </w:r>
      <w:r w:rsidRPr="00C23AC6">
        <w:rPr>
          <w:sz w:val="28"/>
          <w:szCs w:val="28"/>
          <w:lang w:val="vi-VN"/>
        </w:rPr>
        <w:t xml:space="preserve"> quả</w:t>
      </w:r>
      <w:r w:rsidRPr="00C23AC6">
        <w:rPr>
          <w:iCs/>
          <w:sz w:val="28"/>
          <w:szCs w:val="28"/>
          <w:lang w:val="vi-VN"/>
        </w:rPr>
        <w:t xml:space="preserve"> </w:t>
      </w:r>
      <w:r w:rsidRPr="00C23AC6">
        <w:rPr>
          <w:bCs/>
          <w:iCs/>
          <w:sz w:val="28"/>
          <w:szCs w:val="28"/>
          <w:lang w:val="vi-VN"/>
        </w:rPr>
        <w:t>Chỉ thị số 05-CT/TW ngày 15/5/2016 của Bộ Chính trị về đẩy mạnh học tập và làm theo tư tưởng, đạo đức, phong cách Hồ Chí Minh</w:t>
      </w:r>
      <w:r w:rsidRPr="00C23AC6">
        <w:rPr>
          <w:iCs/>
          <w:sz w:val="28"/>
          <w:szCs w:val="28"/>
          <w:lang w:val="vi-VN"/>
        </w:rPr>
        <w:t>;</w:t>
      </w:r>
      <w:r w:rsidRPr="00C23AC6">
        <w:rPr>
          <w:sz w:val="28"/>
          <w:szCs w:val="28"/>
          <w:lang w:val="vi-VN"/>
        </w:rPr>
        <w:t xml:space="preserve"> phong trào thi đua </w:t>
      </w:r>
      <w:r w:rsidRPr="00C23AC6">
        <w:rPr>
          <w:i/>
          <w:sz w:val="28"/>
          <w:szCs w:val="28"/>
          <w:lang w:val="vi-VN"/>
        </w:rPr>
        <w:t>“Mỗi thầy cô giáo là một tấm gương đạo đức, tự học và sáng tạ</w:t>
      </w:r>
      <w:r>
        <w:rPr>
          <w:i/>
          <w:sz w:val="28"/>
          <w:szCs w:val="28"/>
          <w:lang w:val="vi-VN"/>
        </w:rPr>
        <w:t>o”</w:t>
      </w:r>
      <w:r w:rsidRPr="00C23AC6">
        <w:rPr>
          <w:i/>
          <w:iCs/>
          <w:sz w:val="28"/>
          <w:szCs w:val="28"/>
          <w:lang w:val="vi-VN"/>
        </w:rPr>
        <w:t xml:space="preserve">. </w:t>
      </w:r>
      <w:r w:rsidRPr="00C23AC6">
        <w:rPr>
          <w:sz w:val="28"/>
          <w:szCs w:val="28"/>
          <w:lang w:val="vi-VN"/>
        </w:rPr>
        <w:t>Tăng cường công tác kiểm tra, đánh giá, bồi dưỡng giáo viên, xây dựng đội ngũ giáo viên và cán bộ quản lí vững mạnh</w:t>
      </w:r>
      <w:r w:rsidRPr="00C23AC6">
        <w:rPr>
          <w:sz w:val="28"/>
          <w:szCs w:val="28"/>
        </w:rPr>
        <w:t>,</w:t>
      </w:r>
      <w:r w:rsidRPr="00C23AC6">
        <w:rPr>
          <w:sz w:val="28"/>
          <w:szCs w:val="28"/>
          <w:lang w:val="vi-VN"/>
        </w:rPr>
        <w:t xml:space="preserve"> nâng cao năng lực chuyên môn, kỹ năng xây dựng và thực hiện kế hoạch giáo dục. Tập trung đổi mới phong cách, nâng cao hiệu quả công tác quản lý, thực hiện quyền tự chủ của nhà trường trong việc thực hiện kế hoạch giáo dục đi đôi với việc nâng cao năng lực quản </w:t>
      </w:r>
      <w:r w:rsidRPr="00C23AC6">
        <w:rPr>
          <w:sz w:val="28"/>
          <w:szCs w:val="28"/>
        </w:rPr>
        <w:t>lí</w:t>
      </w:r>
      <w:r w:rsidRPr="00C23AC6">
        <w:rPr>
          <w:sz w:val="28"/>
          <w:szCs w:val="28"/>
          <w:lang w:val="vi-VN"/>
        </w:rPr>
        <w:t xml:space="preserve"> nhà trường, trách nhiệm giải trình của đơn vị, cá nhân thực hiện nhiệm vụ. </w:t>
      </w:r>
    </w:p>
    <w:p w:rsidR="0048346C" w:rsidRPr="00C23AC6" w:rsidRDefault="0048346C" w:rsidP="0048346C">
      <w:pPr>
        <w:widowControl w:val="0"/>
        <w:ind w:firstLine="720"/>
        <w:jc w:val="both"/>
        <w:rPr>
          <w:color w:val="000000"/>
          <w:sz w:val="28"/>
          <w:szCs w:val="28"/>
          <w:highlight w:val="white"/>
          <w:lang w:val="vi-VN"/>
        </w:rPr>
      </w:pPr>
      <w:r w:rsidRPr="00C23AC6">
        <w:rPr>
          <w:color w:val="000000"/>
          <w:sz w:val="28"/>
          <w:szCs w:val="28"/>
          <w:highlight w:val="white"/>
        </w:rPr>
        <w:t>T</w:t>
      </w:r>
      <w:r w:rsidRPr="00C23AC6">
        <w:rPr>
          <w:color w:val="000000"/>
          <w:sz w:val="28"/>
          <w:szCs w:val="28"/>
          <w:highlight w:val="white"/>
          <w:lang w:val="vi-VN"/>
        </w:rPr>
        <w:t xml:space="preserve">ham mưu </w:t>
      </w:r>
      <w:r w:rsidRPr="00C23AC6">
        <w:rPr>
          <w:color w:val="000000"/>
          <w:sz w:val="28"/>
          <w:szCs w:val="28"/>
          <w:highlight w:val="white"/>
        </w:rPr>
        <w:t>các cấp</w:t>
      </w:r>
      <w:r w:rsidRPr="00C23AC6">
        <w:rPr>
          <w:color w:val="000000"/>
          <w:sz w:val="28"/>
          <w:szCs w:val="28"/>
          <w:highlight w:val="white"/>
          <w:lang w:val="vi-VN"/>
        </w:rPr>
        <w:t xml:space="preserve"> tiếp tục đầu tư nguồn lực, </w:t>
      </w:r>
      <w:r w:rsidRPr="00C23AC6">
        <w:rPr>
          <w:color w:val="000000"/>
          <w:sz w:val="28"/>
          <w:szCs w:val="28"/>
          <w:highlight w:val="white"/>
        </w:rPr>
        <w:t>để thực hiện</w:t>
      </w:r>
      <w:r>
        <w:rPr>
          <w:color w:val="000000"/>
          <w:sz w:val="28"/>
          <w:szCs w:val="28"/>
          <w:highlight w:val="white"/>
        </w:rPr>
        <w:t xml:space="preserve"> xây dựng thư viện chuẩn, </w:t>
      </w:r>
      <w:r w:rsidRPr="00C23AC6">
        <w:rPr>
          <w:color w:val="000000"/>
          <w:sz w:val="28"/>
          <w:szCs w:val="28"/>
          <w:highlight w:val="white"/>
          <w:lang w:val="vi-VN"/>
        </w:rPr>
        <w:t>xây dựng trường chuẩn quốc gia gắn với chương trình mục tiêu quốc gia về xây dựng nông thôn mới</w:t>
      </w:r>
      <w:r>
        <w:rPr>
          <w:color w:val="000000"/>
          <w:sz w:val="28"/>
          <w:szCs w:val="28"/>
          <w:highlight w:val="white"/>
        </w:rPr>
        <w:t xml:space="preserve"> giai đoạn 2021</w:t>
      </w:r>
      <w:r w:rsidRPr="00C23AC6">
        <w:rPr>
          <w:color w:val="000000"/>
          <w:sz w:val="28"/>
          <w:szCs w:val="28"/>
          <w:highlight w:val="white"/>
        </w:rPr>
        <w:t>-2025</w:t>
      </w:r>
      <w:r w:rsidRPr="00C23AC6">
        <w:rPr>
          <w:color w:val="000000"/>
          <w:sz w:val="28"/>
          <w:szCs w:val="28"/>
          <w:highlight w:val="white"/>
          <w:lang w:val="vi-VN"/>
        </w:rPr>
        <w:t xml:space="preserve">. </w:t>
      </w:r>
    </w:p>
    <w:p w:rsidR="0048346C" w:rsidRPr="00C23AC6" w:rsidRDefault="0048346C" w:rsidP="0048346C">
      <w:pPr>
        <w:widowControl w:val="0"/>
        <w:spacing w:before="120" w:after="120"/>
        <w:ind w:firstLine="709"/>
        <w:jc w:val="both"/>
        <w:rPr>
          <w:color w:val="000000"/>
          <w:sz w:val="28"/>
          <w:szCs w:val="28"/>
          <w:lang w:val="vi-VN"/>
        </w:rPr>
      </w:pPr>
      <w:r w:rsidRPr="00C23AC6">
        <w:rPr>
          <w:sz w:val="28"/>
          <w:szCs w:val="28"/>
          <w:lang w:val="vi-VN"/>
        </w:rPr>
        <w:t xml:space="preserve"> </w:t>
      </w:r>
      <w:r w:rsidRPr="00C23AC6">
        <w:rPr>
          <w:color w:val="000000"/>
          <w:sz w:val="28"/>
          <w:szCs w:val="28"/>
          <w:lang w:val="vi-VN"/>
        </w:rPr>
        <w:t xml:space="preserve">Xây dựng </w:t>
      </w:r>
      <w:r w:rsidRPr="00C23AC6">
        <w:rPr>
          <w:color w:val="000000"/>
          <w:sz w:val="28"/>
          <w:szCs w:val="28"/>
        </w:rPr>
        <w:t>“</w:t>
      </w:r>
      <w:r w:rsidRPr="00C23AC6">
        <w:rPr>
          <w:color w:val="000000"/>
          <w:sz w:val="28"/>
          <w:szCs w:val="28"/>
          <w:lang w:val="vi-VN"/>
        </w:rPr>
        <w:t>Trường học hạnh phúc”</w:t>
      </w:r>
      <w:r w:rsidRPr="00C23AC6">
        <w:rPr>
          <w:color w:val="000000"/>
          <w:sz w:val="28"/>
          <w:szCs w:val="28"/>
        </w:rPr>
        <w:t>, kiến tạo môi trường giáo dục an toàn, nhân ái và tôn trọng</w:t>
      </w:r>
      <w:r w:rsidRPr="00C23AC6">
        <w:rPr>
          <w:color w:val="000000"/>
          <w:sz w:val="28"/>
          <w:szCs w:val="28"/>
          <w:lang w:val="vi-VN"/>
        </w:rPr>
        <w:t xml:space="preserve"> theo hướng</w:t>
      </w:r>
      <w:r w:rsidRPr="00C23AC6">
        <w:rPr>
          <w:color w:val="000000"/>
          <w:sz w:val="28"/>
          <w:szCs w:val="28"/>
        </w:rPr>
        <w:t xml:space="preserve"> củng cố nề nếp, kỉ cương; chú trọng</w:t>
      </w:r>
      <w:r w:rsidRPr="00C23AC6">
        <w:rPr>
          <w:color w:val="000000"/>
          <w:sz w:val="28"/>
          <w:szCs w:val="28"/>
          <w:lang w:val="vi-VN"/>
        </w:rPr>
        <w:t xml:space="preserve"> giáo dục đạo đức, lối sống, kỹ năng sống, trách nhiệm đối với xã hội, cộng đồng của học sinh.</w:t>
      </w:r>
    </w:p>
    <w:p w:rsidR="0048346C" w:rsidRPr="00C23AC6" w:rsidRDefault="0048346C" w:rsidP="0048346C">
      <w:pPr>
        <w:widowControl w:val="0"/>
        <w:spacing w:before="120" w:after="120"/>
        <w:ind w:firstLine="709"/>
        <w:jc w:val="both"/>
        <w:rPr>
          <w:color w:val="000000"/>
          <w:sz w:val="28"/>
          <w:szCs w:val="28"/>
          <w:highlight w:val="white"/>
        </w:rPr>
      </w:pPr>
      <w:r w:rsidRPr="00C23AC6">
        <w:rPr>
          <w:color w:val="000000"/>
          <w:sz w:val="28"/>
          <w:szCs w:val="28"/>
          <w:lang w:val="vi-VN"/>
        </w:rPr>
        <w:t>Nâng cao năng lực đội ngũ nhằm thực hiện tốt nhiệm vụ giáo dục</w:t>
      </w:r>
      <w:r w:rsidRPr="00C23AC6">
        <w:rPr>
          <w:color w:val="000000"/>
          <w:sz w:val="28"/>
          <w:szCs w:val="28"/>
        </w:rPr>
        <w:t xml:space="preserve"> </w:t>
      </w:r>
      <w:r>
        <w:rPr>
          <w:color w:val="000000"/>
          <w:sz w:val="28"/>
          <w:szCs w:val="28"/>
          <w:lang w:val="vi-VN"/>
        </w:rPr>
        <w:t>năm học 202</w:t>
      </w:r>
      <w:r>
        <w:rPr>
          <w:color w:val="000000"/>
          <w:sz w:val="28"/>
          <w:szCs w:val="28"/>
        </w:rPr>
        <w:t>3</w:t>
      </w:r>
      <w:r>
        <w:rPr>
          <w:color w:val="000000"/>
          <w:sz w:val="28"/>
          <w:szCs w:val="28"/>
          <w:lang w:val="vi-VN"/>
        </w:rPr>
        <w:t>-202</w:t>
      </w:r>
      <w:r>
        <w:rPr>
          <w:color w:val="000000"/>
          <w:sz w:val="28"/>
          <w:szCs w:val="28"/>
        </w:rPr>
        <w:t>4</w:t>
      </w:r>
      <w:r w:rsidRPr="00C23AC6">
        <w:rPr>
          <w:color w:val="000000"/>
          <w:sz w:val="28"/>
          <w:szCs w:val="28"/>
          <w:lang w:val="vi-VN"/>
        </w:rPr>
        <w:t xml:space="preserve">, </w:t>
      </w:r>
      <w:r>
        <w:rPr>
          <w:color w:val="000000"/>
          <w:sz w:val="28"/>
          <w:szCs w:val="28"/>
        </w:rPr>
        <w:t>tăng cường</w:t>
      </w:r>
      <w:r w:rsidRPr="00C23AC6">
        <w:rPr>
          <w:color w:val="000000"/>
          <w:sz w:val="28"/>
          <w:szCs w:val="28"/>
          <w:lang w:val="vi-VN"/>
        </w:rPr>
        <w:t xml:space="preserve"> các điều kiện thực hiện Chương trình giáo d</w:t>
      </w:r>
      <w:r>
        <w:rPr>
          <w:color w:val="000000"/>
          <w:sz w:val="28"/>
          <w:szCs w:val="28"/>
          <w:lang w:val="vi-VN"/>
        </w:rPr>
        <w:t>ục phổ thông 2018</w:t>
      </w:r>
      <w:r w:rsidRPr="00C23AC6">
        <w:rPr>
          <w:color w:val="000000"/>
          <w:sz w:val="28"/>
          <w:szCs w:val="28"/>
          <w:lang w:val="vi-VN"/>
        </w:rPr>
        <w:t xml:space="preserve">. Trong đó, chú trọng việc </w:t>
      </w:r>
      <w:r>
        <w:rPr>
          <w:color w:val="000000"/>
          <w:sz w:val="28"/>
          <w:szCs w:val="28"/>
        </w:rPr>
        <w:t xml:space="preserve">xây dựng kế hoạch </w:t>
      </w:r>
      <w:r w:rsidRPr="00C23AC6">
        <w:rPr>
          <w:color w:val="000000"/>
          <w:sz w:val="28"/>
          <w:szCs w:val="28"/>
          <w:highlight w:val="white"/>
          <w:lang w:val="vi-VN"/>
        </w:rPr>
        <w:t xml:space="preserve">dạy học </w:t>
      </w:r>
      <w:r>
        <w:rPr>
          <w:color w:val="000000"/>
          <w:sz w:val="28"/>
          <w:szCs w:val="28"/>
          <w:highlight w:val="white"/>
        </w:rPr>
        <w:t xml:space="preserve">phù hợp với </w:t>
      </w:r>
      <w:r>
        <w:rPr>
          <w:color w:val="000000"/>
          <w:sz w:val="28"/>
          <w:szCs w:val="28"/>
          <w:highlight w:val="white"/>
          <w:lang w:val="vi-VN"/>
        </w:rPr>
        <w:t>chương trình</w:t>
      </w:r>
      <w:r>
        <w:rPr>
          <w:color w:val="000000"/>
          <w:sz w:val="28"/>
          <w:szCs w:val="28"/>
          <w:highlight w:val="white"/>
        </w:rPr>
        <w:t xml:space="preserve"> </w:t>
      </w:r>
      <w:r w:rsidRPr="00C23AC6">
        <w:rPr>
          <w:color w:val="000000"/>
          <w:sz w:val="28"/>
          <w:szCs w:val="28"/>
          <w:highlight w:val="white"/>
          <w:lang w:val="vi-VN"/>
        </w:rPr>
        <w:t>GDPT 2018</w:t>
      </w:r>
      <w:r w:rsidRPr="00C23AC6">
        <w:rPr>
          <w:color w:val="000000"/>
          <w:sz w:val="28"/>
          <w:szCs w:val="28"/>
          <w:highlight w:val="white"/>
        </w:rPr>
        <w:t>.</w:t>
      </w:r>
    </w:p>
    <w:p w:rsidR="0048346C" w:rsidRDefault="0048346C" w:rsidP="0048346C">
      <w:pPr>
        <w:widowControl w:val="0"/>
        <w:spacing w:before="120" w:after="120"/>
        <w:ind w:firstLine="709"/>
        <w:jc w:val="both"/>
        <w:rPr>
          <w:color w:val="000000"/>
          <w:sz w:val="28"/>
          <w:szCs w:val="28"/>
          <w:highlight w:val="white"/>
        </w:rPr>
      </w:pPr>
      <w:r w:rsidRPr="00C23AC6">
        <w:rPr>
          <w:color w:val="000000"/>
          <w:sz w:val="28"/>
          <w:szCs w:val="28"/>
          <w:highlight w:val="white"/>
          <w:lang w:val="vi-VN"/>
        </w:rPr>
        <w:t>Đẩy mạnh hơn nữa việc đổi mới, vận dụng các phương pháp, hình thức và kĩ thuật dạy học tích cực; các hình thức đánh giá học sinh; đổi mới nội dung, phương thức giáo dục hướng nghiệp gắn với thực tiễn sản xuất, kinh doanh tại địa phương</w:t>
      </w:r>
      <w:r w:rsidRPr="00C23AC6">
        <w:rPr>
          <w:color w:val="000000"/>
          <w:sz w:val="28"/>
          <w:szCs w:val="28"/>
          <w:highlight w:val="white"/>
        </w:rPr>
        <w:t>.</w:t>
      </w:r>
    </w:p>
    <w:p w:rsidR="0048346C" w:rsidRPr="001332C5" w:rsidRDefault="0048346C" w:rsidP="0048346C">
      <w:pPr>
        <w:widowControl w:val="0"/>
        <w:spacing w:before="120" w:after="120"/>
        <w:jc w:val="both"/>
        <w:rPr>
          <w:color w:val="000000"/>
          <w:sz w:val="28"/>
          <w:szCs w:val="28"/>
          <w:highlight w:val="white"/>
        </w:rPr>
      </w:pPr>
      <w:r>
        <w:rPr>
          <w:color w:val="000000"/>
          <w:sz w:val="28"/>
          <w:szCs w:val="28"/>
          <w:highlight w:val="white"/>
        </w:rPr>
        <w:tab/>
        <w:t>Đẩy mạnh thực hiện công tác chuyển đổi số thông qua việc ứng dụng các phần mềm trên nền tảng Vn.edu vào công tác quản lí, giảng dạy</w:t>
      </w:r>
      <w:r w:rsidRPr="00C23AC6">
        <w:rPr>
          <w:color w:val="000000"/>
          <w:sz w:val="28"/>
          <w:szCs w:val="28"/>
          <w:highlight w:val="white"/>
          <w:lang w:val="vi-VN"/>
        </w:rPr>
        <w:t xml:space="preserve"> </w:t>
      </w:r>
      <w:r>
        <w:rPr>
          <w:color w:val="000000"/>
          <w:sz w:val="28"/>
          <w:szCs w:val="28"/>
          <w:highlight w:val="white"/>
        </w:rPr>
        <w:t>góp phần đ</w:t>
      </w:r>
      <w:r w:rsidR="00183592">
        <w:rPr>
          <w:color w:val="000000"/>
          <w:sz w:val="28"/>
          <w:szCs w:val="28"/>
          <w:highlight w:val="white"/>
        </w:rPr>
        <w:t>ẩy nhanh chương trình số hóa</w:t>
      </w:r>
      <w:r>
        <w:rPr>
          <w:color w:val="000000"/>
          <w:sz w:val="28"/>
          <w:szCs w:val="28"/>
          <w:highlight w:val="white"/>
        </w:rPr>
        <w:t xml:space="preserve"> vào quản lí giáo dục.</w:t>
      </w:r>
    </w:p>
    <w:p w:rsidR="0048346C" w:rsidRDefault="0048346C" w:rsidP="0048346C">
      <w:pPr>
        <w:spacing w:before="120" w:after="120"/>
        <w:ind w:firstLine="720"/>
        <w:jc w:val="both"/>
        <w:rPr>
          <w:sz w:val="28"/>
          <w:szCs w:val="28"/>
        </w:rPr>
      </w:pPr>
      <w:r w:rsidRPr="00C23AC6">
        <w:rPr>
          <w:sz w:val="28"/>
          <w:szCs w:val="28"/>
          <w:lang w:val="vi-VN"/>
        </w:rPr>
        <w:t xml:space="preserve">Tăng cường tham mưu </w:t>
      </w:r>
      <w:r>
        <w:rPr>
          <w:sz w:val="28"/>
          <w:szCs w:val="28"/>
        </w:rPr>
        <w:t>cấp trên</w:t>
      </w:r>
      <w:r w:rsidRPr="00C23AC6">
        <w:rPr>
          <w:sz w:val="28"/>
          <w:szCs w:val="28"/>
          <w:lang w:val="vi-VN"/>
        </w:rPr>
        <w:t xml:space="preserve"> bổ sung cơ sở vật chất, trang thiết bị dạy học, thực hiện tốt công tác xã hội hóa giáo dục, huy động các nguồn lực tham gia xây dựng nhà trường</w:t>
      </w:r>
      <w:r w:rsidRPr="00C23AC6">
        <w:rPr>
          <w:sz w:val="28"/>
          <w:szCs w:val="28"/>
        </w:rPr>
        <w:t xml:space="preserve"> theo hướng chuẩn hóa</w:t>
      </w:r>
      <w:r w:rsidRPr="00C23AC6">
        <w:rPr>
          <w:sz w:val="28"/>
          <w:szCs w:val="28"/>
          <w:lang w:val="vi-VN"/>
        </w:rPr>
        <w:t xml:space="preserve">. </w:t>
      </w:r>
    </w:p>
    <w:p w:rsidR="001912A3" w:rsidRPr="00315135" w:rsidRDefault="001912A3" w:rsidP="0048346C">
      <w:pPr>
        <w:jc w:val="both"/>
        <w:rPr>
          <w:sz w:val="28"/>
          <w:szCs w:val="28"/>
        </w:rPr>
      </w:pPr>
      <w:r w:rsidRPr="00315135">
        <w:rPr>
          <w:b/>
          <w:sz w:val="28"/>
          <w:szCs w:val="28"/>
        </w:rPr>
        <w:t>II</w:t>
      </w:r>
      <w:r w:rsidRPr="00973E75">
        <w:rPr>
          <w:b/>
          <w:sz w:val="28"/>
          <w:szCs w:val="28"/>
        </w:rPr>
        <w:t>/ Giao Đoàn Chủ tịch hoàn chỉnh đầy đủ các văn kiện trình tại Hội nghị và đưa vào triển khai thực hiện.</w:t>
      </w:r>
    </w:p>
    <w:p w:rsidR="001912A3" w:rsidRPr="00315135" w:rsidRDefault="001912A3" w:rsidP="00004909">
      <w:pPr>
        <w:spacing w:before="80"/>
        <w:jc w:val="both"/>
        <w:rPr>
          <w:b/>
          <w:sz w:val="28"/>
          <w:szCs w:val="28"/>
        </w:rPr>
      </w:pPr>
      <w:r w:rsidRPr="00315135">
        <w:rPr>
          <w:b/>
          <w:sz w:val="28"/>
          <w:szCs w:val="28"/>
        </w:rPr>
        <w:t>III/ Một số chỉ tiêu phấn đấu cụ thể:</w:t>
      </w:r>
    </w:p>
    <w:p w:rsidR="00197985" w:rsidRPr="00197985" w:rsidRDefault="00197985" w:rsidP="00197985">
      <w:pPr>
        <w:tabs>
          <w:tab w:val="left" w:pos="5247"/>
          <w:tab w:val="left" w:pos="10260"/>
        </w:tabs>
        <w:spacing w:before="120" w:after="120"/>
        <w:jc w:val="both"/>
        <w:rPr>
          <w:b/>
          <w:sz w:val="28"/>
          <w:szCs w:val="28"/>
          <w:lang w:val="vi-VN"/>
        </w:rPr>
      </w:pPr>
      <w:r>
        <w:rPr>
          <w:b/>
          <w:sz w:val="28"/>
          <w:szCs w:val="28"/>
          <w:lang w:val="vi-VN"/>
        </w:rPr>
        <w:t xml:space="preserve">  </w:t>
      </w:r>
      <w:r>
        <w:rPr>
          <w:b/>
          <w:sz w:val="28"/>
          <w:szCs w:val="28"/>
        </w:rPr>
        <w:t xml:space="preserve">        </w:t>
      </w:r>
      <w:r w:rsidRPr="00197985">
        <w:rPr>
          <w:b/>
          <w:sz w:val="28"/>
          <w:szCs w:val="28"/>
          <w:lang w:val="vi-VN"/>
        </w:rPr>
        <w:t>1. Công tác chính trị tư tưởng</w:t>
      </w:r>
    </w:p>
    <w:p w:rsidR="00197985" w:rsidRPr="00C23AC6" w:rsidRDefault="00197985" w:rsidP="00197985">
      <w:pPr>
        <w:pStyle w:val="NormalWeb"/>
        <w:shd w:val="clear" w:color="auto" w:fill="FFFFFF"/>
        <w:spacing w:before="120" w:beforeAutospacing="0" w:after="120" w:afterAutospacing="0"/>
        <w:ind w:firstLine="720"/>
        <w:jc w:val="both"/>
        <w:textAlignment w:val="top"/>
        <w:rPr>
          <w:iCs/>
          <w:sz w:val="28"/>
          <w:szCs w:val="28"/>
          <w:lang w:val="vi-VN"/>
        </w:rPr>
      </w:pPr>
      <w:r w:rsidRPr="00C23AC6">
        <w:rPr>
          <w:iCs/>
          <w:sz w:val="28"/>
          <w:szCs w:val="28"/>
          <w:lang w:val="vi-VN"/>
        </w:rPr>
        <w:t>100% CB-GV-NV</w:t>
      </w:r>
      <w:r w:rsidR="00992F40">
        <w:rPr>
          <w:iCs/>
          <w:sz w:val="28"/>
          <w:szCs w:val="28"/>
        </w:rPr>
        <w:t xml:space="preserve"> </w:t>
      </w:r>
      <w:r w:rsidRPr="00C23AC6">
        <w:rPr>
          <w:iCs/>
          <w:sz w:val="28"/>
          <w:szCs w:val="28"/>
          <w:lang w:val="vi-VN"/>
        </w:rPr>
        <w:t>có phấm chất chính trị, đạo đức lối sống tốt, thực hiện tốt nội quy quy chế đơn vị, của ngành và các c</w:t>
      </w:r>
      <w:r w:rsidR="00004909">
        <w:rPr>
          <w:iCs/>
          <w:sz w:val="28"/>
          <w:szCs w:val="28"/>
          <w:lang w:val="vi-VN"/>
        </w:rPr>
        <w:t>u</w:t>
      </w:r>
      <w:r w:rsidR="00E16385">
        <w:rPr>
          <w:iCs/>
          <w:sz w:val="28"/>
          <w:szCs w:val="28"/>
          <w:lang w:val="vi-VN"/>
        </w:rPr>
        <w:t xml:space="preserve">ộc vận động. Không có CB-GV-NV </w:t>
      </w:r>
      <w:r w:rsidRPr="00C23AC6">
        <w:rPr>
          <w:iCs/>
          <w:sz w:val="28"/>
          <w:szCs w:val="28"/>
          <w:lang w:val="vi-VN"/>
        </w:rPr>
        <w:t>vi phạm pháp luật.</w:t>
      </w:r>
    </w:p>
    <w:p w:rsidR="00197985" w:rsidRPr="00197985" w:rsidRDefault="00197985" w:rsidP="00197985">
      <w:pPr>
        <w:pStyle w:val="NormalWeb"/>
        <w:shd w:val="clear" w:color="auto" w:fill="FFFFFF"/>
        <w:spacing w:before="120" w:beforeAutospacing="0" w:after="120" w:afterAutospacing="0"/>
        <w:jc w:val="both"/>
        <w:textAlignment w:val="top"/>
        <w:rPr>
          <w:b/>
          <w:sz w:val="28"/>
          <w:szCs w:val="28"/>
          <w:lang w:val="vi-VN"/>
        </w:rPr>
      </w:pPr>
      <w:r>
        <w:rPr>
          <w:sz w:val="28"/>
          <w:szCs w:val="28"/>
        </w:rPr>
        <w:t xml:space="preserve">          </w:t>
      </w:r>
      <w:r w:rsidRPr="00197985">
        <w:rPr>
          <w:b/>
          <w:sz w:val="28"/>
          <w:szCs w:val="28"/>
          <w:lang w:val="vi-VN"/>
        </w:rPr>
        <w:t xml:space="preserve">2. Công tác quản lý, lãnh chỉ đạo </w:t>
      </w:r>
    </w:p>
    <w:p w:rsidR="00197985" w:rsidRPr="00C23AC6" w:rsidRDefault="00197985" w:rsidP="00197985">
      <w:pPr>
        <w:pStyle w:val="NormalWeb"/>
        <w:shd w:val="clear" w:color="auto" w:fill="FFFFFF"/>
        <w:spacing w:before="120" w:beforeAutospacing="0" w:after="120" w:afterAutospacing="0"/>
        <w:ind w:firstLine="720"/>
        <w:jc w:val="both"/>
        <w:textAlignment w:val="top"/>
        <w:rPr>
          <w:b/>
          <w:iCs/>
          <w:sz w:val="28"/>
          <w:szCs w:val="28"/>
          <w:lang w:val="vi-VN"/>
        </w:rPr>
      </w:pPr>
      <w:r w:rsidRPr="00C23AC6">
        <w:rPr>
          <w:sz w:val="28"/>
          <w:szCs w:val="28"/>
          <w:lang w:val="vi-VN"/>
        </w:rPr>
        <w:lastRenderedPageBreak/>
        <w:t>Thực hiện tốt công tác lãnh đạo quản lý của đơn vị</w:t>
      </w:r>
      <w:r w:rsidRPr="00C23AC6">
        <w:rPr>
          <w:sz w:val="28"/>
          <w:szCs w:val="28"/>
        </w:rPr>
        <w:t>, k</w:t>
      </w:r>
      <w:r w:rsidRPr="00C23AC6">
        <w:rPr>
          <w:sz w:val="28"/>
          <w:szCs w:val="28"/>
          <w:lang w:val="vi-VN"/>
        </w:rPr>
        <w:t>iểm tra nội bộ đúng quy định và đúng kế hoạch đề ra.</w:t>
      </w:r>
    </w:p>
    <w:p w:rsidR="00197985" w:rsidRPr="00197985" w:rsidRDefault="00197985" w:rsidP="00197985">
      <w:pPr>
        <w:tabs>
          <w:tab w:val="left" w:pos="640"/>
        </w:tabs>
        <w:spacing w:before="120" w:after="120"/>
        <w:jc w:val="both"/>
        <w:rPr>
          <w:b/>
          <w:sz w:val="28"/>
          <w:szCs w:val="28"/>
          <w:lang w:val="vi-VN"/>
        </w:rPr>
      </w:pPr>
      <w:r>
        <w:rPr>
          <w:sz w:val="28"/>
          <w:szCs w:val="28"/>
        </w:rPr>
        <w:tab/>
      </w:r>
      <w:r w:rsidRPr="00197985">
        <w:rPr>
          <w:b/>
          <w:sz w:val="28"/>
          <w:szCs w:val="28"/>
          <w:lang w:val="vi-VN"/>
        </w:rPr>
        <w:t>3. Tổ chức duy trì sĩ số học sinh đảm bảo trên từng buổi học</w:t>
      </w:r>
    </w:p>
    <w:p w:rsidR="00197985" w:rsidRPr="00C23AC6" w:rsidRDefault="00197985" w:rsidP="00197985">
      <w:pPr>
        <w:spacing w:before="120" w:after="120"/>
        <w:jc w:val="both"/>
        <w:rPr>
          <w:sz w:val="28"/>
          <w:szCs w:val="28"/>
          <w:lang w:val="vi-VN"/>
        </w:rPr>
      </w:pPr>
      <w:r w:rsidRPr="00C23AC6">
        <w:rPr>
          <w:sz w:val="28"/>
          <w:szCs w:val="28"/>
          <w:lang w:val="vi-VN"/>
        </w:rPr>
        <w:tab/>
        <w:t>Đề ra các chỉ tiêu chuyên môn và chỉ tiêu năm học cụ thể, đưa vào nghị quyết năm học, trong đó có các chỉ tiêu giáo dục cụ thể, chỉ đạo các tổ, bộ phận triển khai thực hiện</w:t>
      </w:r>
      <w:r w:rsidRPr="00C23AC6">
        <w:rPr>
          <w:sz w:val="28"/>
          <w:szCs w:val="28"/>
        </w:rPr>
        <w:t>;</w:t>
      </w:r>
      <w:r w:rsidRPr="00C23AC6">
        <w:rPr>
          <w:sz w:val="28"/>
          <w:szCs w:val="28"/>
          <w:lang w:val="vi-VN"/>
        </w:rPr>
        <w:t xml:space="preserve"> định kỳ tiến hành rà soát, đánh giá các chỉ tiêu theo quy định để có các biện pháp điều chỉnh phù hợp nhằm nâng cao hơn nữa chất lượng học sinh.</w:t>
      </w:r>
    </w:p>
    <w:p w:rsidR="00197985" w:rsidRPr="00C23AC6" w:rsidRDefault="00197985" w:rsidP="00197985">
      <w:pPr>
        <w:spacing w:before="120" w:after="120"/>
        <w:ind w:firstLine="720"/>
        <w:jc w:val="both"/>
        <w:rPr>
          <w:sz w:val="28"/>
          <w:szCs w:val="28"/>
          <w:lang w:val="vi-VN"/>
        </w:rPr>
      </w:pPr>
      <w:r w:rsidRPr="00C23AC6">
        <w:rPr>
          <w:sz w:val="28"/>
          <w:szCs w:val="28"/>
          <w:lang w:val="vi-VN"/>
        </w:rPr>
        <w:t>*</w:t>
      </w:r>
      <w:r w:rsidRPr="00C23AC6">
        <w:rPr>
          <w:sz w:val="28"/>
          <w:szCs w:val="28"/>
        </w:rPr>
        <w:t xml:space="preserve"> </w:t>
      </w:r>
      <w:r w:rsidRPr="00C23AC6">
        <w:rPr>
          <w:sz w:val="28"/>
          <w:szCs w:val="28"/>
          <w:lang w:val="vi-VN"/>
        </w:rPr>
        <w:t>Chỉ tiêu đối với học sinh:</w:t>
      </w:r>
    </w:p>
    <w:p w:rsidR="0048346C" w:rsidRPr="007F3ABF" w:rsidRDefault="0048346C" w:rsidP="0048346C">
      <w:pPr>
        <w:shd w:val="clear" w:color="auto" w:fill="FFFFFF"/>
        <w:spacing w:before="120" w:after="120"/>
        <w:ind w:firstLine="720"/>
        <w:rPr>
          <w:color w:val="000000"/>
          <w:sz w:val="28"/>
          <w:szCs w:val="28"/>
        </w:rPr>
      </w:pPr>
      <w:r w:rsidRPr="007F3ABF">
        <w:rPr>
          <w:color w:val="000000"/>
          <w:sz w:val="28"/>
          <w:szCs w:val="28"/>
        </w:rPr>
        <w:t>- Về kết quả rèn luyện</w:t>
      </w:r>
      <w:r>
        <w:rPr>
          <w:color w:val="000000"/>
          <w:sz w:val="28"/>
          <w:szCs w:val="28"/>
        </w:rPr>
        <w:t>/hạnh kiểm</w:t>
      </w:r>
    </w:p>
    <w:p w:rsidR="0048346C" w:rsidRPr="007F3ABF" w:rsidRDefault="0048346C" w:rsidP="0048346C">
      <w:pPr>
        <w:shd w:val="clear" w:color="auto" w:fill="FFFFFF"/>
        <w:spacing w:before="120" w:after="120"/>
        <w:ind w:firstLine="720"/>
        <w:rPr>
          <w:color w:val="000000"/>
          <w:sz w:val="28"/>
          <w:szCs w:val="28"/>
        </w:rPr>
      </w:pPr>
      <w:r w:rsidRPr="007F3ABF">
        <w:rPr>
          <w:color w:val="000000"/>
          <w:sz w:val="28"/>
          <w:szCs w:val="28"/>
        </w:rPr>
        <w:t>+ Loại tốt, khá đạt 99 trở lên %</w:t>
      </w:r>
    </w:p>
    <w:p w:rsidR="0048346C" w:rsidRPr="007F3ABF" w:rsidRDefault="0048346C" w:rsidP="0048346C">
      <w:pPr>
        <w:spacing w:before="120" w:after="120"/>
        <w:ind w:firstLine="720"/>
        <w:jc w:val="both"/>
        <w:rPr>
          <w:color w:val="000000"/>
          <w:sz w:val="28"/>
          <w:szCs w:val="28"/>
        </w:rPr>
      </w:pPr>
      <w:r w:rsidRPr="007F3ABF">
        <w:rPr>
          <w:color w:val="000000"/>
          <w:sz w:val="28"/>
          <w:szCs w:val="28"/>
          <w:lang w:val="vi-VN"/>
        </w:rPr>
        <w:t xml:space="preserve">+ Không có học sinh xếp loại </w:t>
      </w:r>
      <w:r w:rsidRPr="007F3ABF">
        <w:rPr>
          <w:color w:val="000000"/>
          <w:sz w:val="28"/>
          <w:szCs w:val="28"/>
        </w:rPr>
        <w:t>chưa đạt</w:t>
      </w:r>
      <w:r>
        <w:rPr>
          <w:color w:val="000000"/>
          <w:sz w:val="28"/>
          <w:szCs w:val="28"/>
        </w:rPr>
        <w:t>/yếu</w:t>
      </w:r>
    </w:p>
    <w:p w:rsidR="0048346C" w:rsidRPr="007F3ABF" w:rsidRDefault="0048346C" w:rsidP="0048346C">
      <w:pPr>
        <w:spacing w:before="60"/>
        <w:ind w:firstLine="720"/>
        <w:jc w:val="both"/>
        <w:rPr>
          <w:color w:val="000000"/>
          <w:sz w:val="28"/>
          <w:szCs w:val="28"/>
        </w:rPr>
      </w:pPr>
      <w:r w:rsidRPr="007F3ABF">
        <w:rPr>
          <w:color w:val="000000"/>
          <w:sz w:val="28"/>
          <w:szCs w:val="28"/>
        </w:rPr>
        <w:t>- Về kết quả học tập</w:t>
      </w:r>
      <w:r>
        <w:rPr>
          <w:color w:val="000000"/>
          <w:sz w:val="28"/>
          <w:szCs w:val="28"/>
        </w:rPr>
        <w:t>/học lưc</w:t>
      </w:r>
      <w:r w:rsidRPr="007F3ABF">
        <w:rPr>
          <w:color w:val="000000"/>
          <w:sz w:val="28"/>
          <w:szCs w:val="28"/>
        </w:rPr>
        <w:t>:</w:t>
      </w:r>
    </w:p>
    <w:p w:rsidR="0048346C" w:rsidRPr="007F3ABF" w:rsidRDefault="0048346C" w:rsidP="0048346C">
      <w:pPr>
        <w:spacing w:before="60"/>
        <w:ind w:firstLine="720"/>
        <w:jc w:val="both"/>
        <w:rPr>
          <w:color w:val="000000"/>
          <w:sz w:val="28"/>
          <w:szCs w:val="28"/>
        </w:rPr>
      </w:pPr>
      <w:r w:rsidRPr="007F3ABF">
        <w:rPr>
          <w:color w:val="000000"/>
          <w:sz w:val="28"/>
          <w:szCs w:val="28"/>
        </w:rPr>
        <w:t xml:space="preserve">+ Loại đạt </w:t>
      </w:r>
      <w:r>
        <w:rPr>
          <w:color w:val="000000"/>
          <w:sz w:val="28"/>
          <w:szCs w:val="28"/>
        </w:rPr>
        <w:t>Giỏi/</w:t>
      </w:r>
      <w:r w:rsidRPr="007F3ABF">
        <w:rPr>
          <w:color w:val="000000"/>
          <w:sz w:val="28"/>
          <w:szCs w:val="28"/>
        </w:rPr>
        <w:t>Tốt</w:t>
      </w:r>
      <w:r>
        <w:rPr>
          <w:color w:val="000000"/>
          <w:sz w:val="28"/>
          <w:szCs w:val="28"/>
        </w:rPr>
        <w:t>: 7</w:t>
      </w:r>
      <w:r w:rsidRPr="007F3ABF">
        <w:rPr>
          <w:color w:val="000000"/>
          <w:sz w:val="28"/>
          <w:szCs w:val="28"/>
        </w:rPr>
        <w:t xml:space="preserve"> % trở lên </w:t>
      </w:r>
    </w:p>
    <w:p w:rsidR="0048346C" w:rsidRPr="007F3ABF" w:rsidRDefault="0048346C" w:rsidP="0048346C">
      <w:pPr>
        <w:spacing w:before="60"/>
        <w:ind w:firstLine="720"/>
        <w:jc w:val="both"/>
        <w:rPr>
          <w:color w:val="000000"/>
          <w:sz w:val="28"/>
          <w:szCs w:val="28"/>
        </w:rPr>
      </w:pPr>
      <w:r w:rsidRPr="007F3ABF">
        <w:rPr>
          <w:color w:val="000000"/>
          <w:sz w:val="28"/>
          <w:szCs w:val="28"/>
        </w:rPr>
        <w:t xml:space="preserve">+ Loại khá: </w:t>
      </w:r>
      <w:r>
        <w:rPr>
          <w:color w:val="000000"/>
          <w:sz w:val="28"/>
          <w:szCs w:val="28"/>
        </w:rPr>
        <w:t>36</w:t>
      </w:r>
      <w:r w:rsidRPr="007F3ABF">
        <w:rPr>
          <w:color w:val="000000"/>
          <w:sz w:val="28"/>
          <w:szCs w:val="28"/>
        </w:rPr>
        <w:t xml:space="preserve"> % trở lên</w:t>
      </w:r>
    </w:p>
    <w:p w:rsidR="0048346C" w:rsidRDefault="0048346C" w:rsidP="0048346C">
      <w:pPr>
        <w:spacing w:before="60"/>
        <w:ind w:firstLine="720"/>
        <w:jc w:val="both"/>
        <w:rPr>
          <w:color w:val="000000"/>
          <w:sz w:val="28"/>
          <w:szCs w:val="28"/>
        </w:rPr>
      </w:pPr>
      <w:r w:rsidRPr="007F3ABF">
        <w:rPr>
          <w:color w:val="000000"/>
          <w:sz w:val="28"/>
          <w:szCs w:val="28"/>
        </w:rPr>
        <w:t>+ Loại chưa đạt</w:t>
      </w:r>
      <w:r>
        <w:rPr>
          <w:color w:val="000000"/>
          <w:sz w:val="28"/>
          <w:szCs w:val="28"/>
        </w:rPr>
        <w:t>/yếu kém</w:t>
      </w:r>
      <w:r w:rsidRPr="007F3ABF">
        <w:rPr>
          <w:color w:val="000000"/>
          <w:sz w:val="28"/>
          <w:szCs w:val="28"/>
        </w:rPr>
        <w:t>: dưới 3%</w:t>
      </w:r>
    </w:p>
    <w:p w:rsidR="0048346C" w:rsidRPr="005F40B3" w:rsidRDefault="0048346C" w:rsidP="0048346C">
      <w:pPr>
        <w:spacing w:before="60"/>
        <w:ind w:firstLine="720"/>
        <w:jc w:val="both"/>
        <w:rPr>
          <w:b/>
          <w:sz w:val="26"/>
          <w:szCs w:val="26"/>
        </w:rPr>
      </w:pPr>
      <w:r w:rsidRPr="005F40B3">
        <w:rPr>
          <w:b/>
          <w:sz w:val="26"/>
          <w:szCs w:val="26"/>
        </w:rPr>
        <w:t xml:space="preserve">- </w:t>
      </w:r>
      <w:r w:rsidRPr="005F40B3">
        <w:rPr>
          <w:sz w:val="26"/>
          <w:szCs w:val="26"/>
        </w:rPr>
        <w:t>Đảm bảo 100% học sinh trong độ tuổi ra lớp, không có học sinh bỏ học giữa</w:t>
      </w:r>
      <w:r w:rsidRPr="005F40B3">
        <w:rPr>
          <w:b/>
          <w:sz w:val="26"/>
          <w:szCs w:val="26"/>
        </w:rPr>
        <w:t xml:space="preserve"> </w:t>
      </w:r>
      <w:r w:rsidRPr="005F40B3">
        <w:rPr>
          <w:sz w:val="26"/>
          <w:szCs w:val="26"/>
        </w:rPr>
        <w:t xml:space="preserve">chừng.   </w:t>
      </w:r>
    </w:p>
    <w:p w:rsidR="0048346C" w:rsidRPr="005F40B3" w:rsidRDefault="0048346C" w:rsidP="0048346C">
      <w:pPr>
        <w:spacing w:before="60"/>
        <w:ind w:firstLine="720"/>
        <w:jc w:val="both"/>
        <w:rPr>
          <w:sz w:val="26"/>
          <w:szCs w:val="26"/>
        </w:rPr>
      </w:pPr>
      <w:r w:rsidRPr="005F40B3">
        <w:rPr>
          <w:sz w:val="26"/>
          <w:szCs w:val="26"/>
          <w:lang w:val="vi-VN"/>
        </w:rPr>
        <w:t>- Học sinh cuối năm chuyển lớp đạt 97 % trở lên</w:t>
      </w:r>
      <w:r w:rsidRPr="005F40B3">
        <w:rPr>
          <w:sz w:val="26"/>
          <w:szCs w:val="26"/>
        </w:rPr>
        <w:t xml:space="preserve"> </w:t>
      </w:r>
    </w:p>
    <w:p w:rsidR="0048346C" w:rsidRPr="005F40B3" w:rsidRDefault="0048346C" w:rsidP="0048346C">
      <w:pPr>
        <w:spacing w:before="60"/>
        <w:ind w:firstLine="720"/>
        <w:jc w:val="both"/>
        <w:rPr>
          <w:sz w:val="26"/>
          <w:szCs w:val="26"/>
        </w:rPr>
      </w:pPr>
      <w:r w:rsidRPr="005F40B3">
        <w:rPr>
          <w:sz w:val="26"/>
          <w:szCs w:val="26"/>
        </w:rPr>
        <w:t>- 100% học sinh hoàn thành chương trình giáo dục cấp THCS</w:t>
      </w:r>
      <w:bookmarkStart w:id="1" w:name="page107"/>
      <w:bookmarkEnd w:id="1"/>
    </w:p>
    <w:p w:rsidR="0048346C" w:rsidRPr="005F40B3" w:rsidRDefault="0048346C" w:rsidP="0048346C">
      <w:pPr>
        <w:spacing w:before="60"/>
        <w:ind w:firstLine="720"/>
        <w:jc w:val="both"/>
        <w:rPr>
          <w:sz w:val="26"/>
          <w:szCs w:val="26"/>
        </w:rPr>
      </w:pPr>
      <w:r w:rsidRPr="005F40B3">
        <w:rPr>
          <w:sz w:val="26"/>
          <w:szCs w:val="26"/>
          <w:lang w:val="vi-VN"/>
        </w:rPr>
        <w:t xml:space="preserve">- Tỷ lệ học sinh tốt nghiệp THCS đạt </w:t>
      </w:r>
      <w:r w:rsidRPr="005F40B3">
        <w:rPr>
          <w:sz w:val="26"/>
          <w:szCs w:val="26"/>
        </w:rPr>
        <w:t>100%</w:t>
      </w:r>
    </w:p>
    <w:p w:rsidR="0048346C" w:rsidRPr="005F40B3" w:rsidRDefault="0048346C" w:rsidP="0048346C">
      <w:pPr>
        <w:spacing w:before="60"/>
        <w:ind w:firstLine="720"/>
        <w:jc w:val="both"/>
        <w:rPr>
          <w:sz w:val="26"/>
          <w:szCs w:val="26"/>
        </w:rPr>
      </w:pPr>
      <w:r w:rsidRPr="005F40B3">
        <w:rPr>
          <w:sz w:val="26"/>
          <w:szCs w:val="26"/>
        </w:rPr>
        <w:t>- Tỷ lệ học sinh sau tốt nghiệp THCS học tiếp lên THPT đạt 80%, học nghề đạt 20%.</w:t>
      </w:r>
    </w:p>
    <w:p w:rsidR="0048346C" w:rsidRPr="005F40B3" w:rsidRDefault="0048346C" w:rsidP="0048346C">
      <w:pPr>
        <w:spacing w:before="60"/>
        <w:ind w:firstLine="720"/>
        <w:jc w:val="both"/>
        <w:rPr>
          <w:sz w:val="26"/>
          <w:szCs w:val="26"/>
        </w:rPr>
      </w:pPr>
      <w:r w:rsidRPr="005F40B3">
        <w:rPr>
          <w:sz w:val="26"/>
          <w:szCs w:val="26"/>
        </w:rPr>
        <w:t>- Tổ chức hoạt động trải nghiệm, hướng nghiệp: huy động từ 98% trở lên học sinh tham gia và đạt kết quả khá, tốt.</w:t>
      </w:r>
    </w:p>
    <w:p w:rsidR="0048346C" w:rsidRPr="005F40B3" w:rsidRDefault="0048346C" w:rsidP="0048346C">
      <w:pPr>
        <w:spacing w:before="60"/>
        <w:ind w:firstLine="720"/>
        <w:jc w:val="both"/>
        <w:rPr>
          <w:sz w:val="26"/>
          <w:szCs w:val="26"/>
        </w:rPr>
      </w:pPr>
      <w:r w:rsidRPr="005F40B3">
        <w:rPr>
          <w:sz w:val="26"/>
          <w:szCs w:val="26"/>
        </w:rPr>
        <w:t>- Tổ chức được 4 hoạt động giáo dục kỹ năng sống/năm học, đảm bảo 100% học sinh cần được hỗ trợ được nhà trường đáp ứng.</w:t>
      </w:r>
    </w:p>
    <w:p w:rsidR="0048346C" w:rsidRPr="005F40B3" w:rsidRDefault="0048346C" w:rsidP="0048346C">
      <w:pPr>
        <w:spacing w:before="60"/>
        <w:ind w:firstLine="720"/>
        <w:jc w:val="both"/>
        <w:rPr>
          <w:sz w:val="26"/>
          <w:szCs w:val="26"/>
        </w:rPr>
      </w:pPr>
      <w:r w:rsidRPr="005F40B3">
        <w:rPr>
          <w:sz w:val="26"/>
          <w:szCs w:val="26"/>
        </w:rPr>
        <w:t>- Học sinh tham gia đầy đủ các cuộc thi cấp trên tổ chức:</w:t>
      </w:r>
    </w:p>
    <w:p w:rsidR="0048346C" w:rsidRPr="005F40B3" w:rsidRDefault="0048346C" w:rsidP="0048346C">
      <w:pPr>
        <w:spacing w:before="60"/>
        <w:ind w:firstLine="720"/>
        <w:jc w:val="both"/>
        <w:rPr>
          <w:sz w:val="26"/>
          <w:szCs w:val="26"/>
        </w:rPr>
      </w:pPr>
      <w:r w:rsidRPr="005F40B3">
        <w:rPr>
          <w:sz w:val="26"/>
          <w:szCs w:val="26"/>
        </w:rPr>
        <w:t>+ Tham gia thi học sinh giỏi cấp huyện: Đạt từ 1-2 giải</w:t>
      </w:r>
    </w:p>
    <w:p w:rsidR="0048346C" w:rsidRPr="005F40B3" w:rsidRDefault="0048346C" w:rsidP="0048346C">
      <w:pPr>
        <w:spacing w:before="60"/>
        <w:ind w:firstLine="720"/>
        <w:jc w:val="both"/>
        <w:rPr>
          <w:sz w:val="26"/>
          <w:szCs w:val="26"/>
        </w:rPr>
      </w:pPr>
      <w:r w:rsidRPr="005F40B3">
        <w:rPr>
          <w:sz w:val="26"/>
          <w:szCs w:val="26"/>
        </w:rPr>
        <w:t>+ Tham gia các cuộc thi cấp huyện khác: Đạt từ 1-3 giải</w:t>
      </w:r>
    </w:p>
    <w:p w:rsidR="0048346C" w:rsidRPr="005F40B3" w:rsidRDefault="0048346C" w:rsidP="0048346C">
      <w:pPr>
        <w:spacing w:before="60"/>
        <w:ind w:firstLine="720"/>
        <w:jc w:val="both"/>
        <w:rPr>
          <w:sz w:val="26"/>
          <w:szCs w:val="26"/>
        </w:rPr>
      </w:pPr>
      <w:r w:rsidRPr="005F40B3">
        <w:rPr>
          <w:sz w:val="26"/>
          <w:szCs w:val="26"/>
          <w:lang w:val="vi-VN"/>
        </w:rPr>
        <w:t xml:space="preserve">- </w:t>
      </w:r>
      <w:r w:rsidRPr="005F40B3">
        <w:rPr>
          <w:sz w:val="26"/>
          <w:szCs w:val="26"/>
        </w:rPr>
        <w:t xml:space="preserve">Danh hiệu </w:t>
      </w:r>
      <w:r w:rsidRPr="005F40B3">
        <w:rPr>
          <w:sz w:val="26"/>
          <w:szCs w:val="26"/>
          <w:lang w:val="vi-VN"/>
        </w:rPr>
        <w:t>Cháu ngoan Bác Hồ: 85% trở lên.</w:t>
      </w:r>
    </w:p>
    <w:p w:rsidR="00197985" w:rsidRPr="00C23AC6" w:rsidRDefault="00197985" w:rsidP="00197985">
      <w:pPr>
        <w:spacing w:before="120" w:after="120"/>
        <w:ind w:right="-30" w:firstLine="709"/>
        <w:jc w:val="both"/>
        <w:rPr>
          <w:sz w:val="28"/>
          <w:szCs w:val="28"/>
          <w:lang w:val="vi-VN"/>
        </w:rPr>
      </w:pPr>
      <w:r w:rsidRPr="00C23AC6">
        <w:rPr>
          <w:sz w:val="28"/>
          <w:szCs w:val="28"/>
          <w:lang w:val="vi-VN"/>
        </w:rPr>
        <w:t>* Chỉ tiêu đối với giáo viên</w:t>
      </w:r>
    </w:p>
    <w:p w:rsidR="00197985" w:rsidRDefault="00197985" w:rsidP="00197985">
      <w:pPr>
        <w:spacing w:before="120" w:after="120"/>
        <w:ind w:right="-30" w:firstLine="709"/>
        <w:jc w:val="both"/>
        <w:rPr>
          <w:sz w:val="28"/>
          <w:szCs w:val="28"/>
          <w:lang w:val="vi-VN"/>
        </w:rPr>
      </w:pPr>
      <w:r w:rsidRPr="00C23AC6">
        <w:rPr>
          <w:sz w:val="28"/>
          <w:szCs w:val="28"/>
          <w:lang w:val="vi-VN"/>
        </w:rPr>
        <w:t>Tham gia đầy đủ các phong trào, các hội thi do cấp trên tổ chức và phấn đấu đạt các thành tích:</w:t>
      </w:r>
    </w:p>
    <w:p w:rsidR="00DF5236" w:rsidRPr="00303214" w:rsidRDefault="00DF5236" w:rsidP="00DF5236">
      <w:pPr>
        <w:spacing w:before="120"/>
        <w:ind w:firstLine="720"/>
        <w:jc w:val="both"/>
        <w:rPr>
          <w:sz w:val="28"/>
          <w:szCs w:val="28"/>
        </w:rPr>
      </w:pPr>
      <w:r w:rsidRPr="00303214">
        <w:rPr>
          <w:sz w:val="28"/>
          <w:szCs w:val="28"/>
          <w:lang w:val="vi-VN"/>
        </w:rPr>
        <w:t>- Giáo viên</w:t>
      </w:r>
      <w:r w:rsidRPr="00303214">
        <w:rPr>
          <w:sz w:val="28"/>
          <w:szCs w:val="28"/>
        </w:rPr>
        <w:t xml:space="preserve"> dạy</w:t>
      </w:r>
      <w:r w:rsidR="002C2597">
        <w:rPr>
          <w:sz w:val="28"/>
          <w:szCs w:val="28"/>
          <w:lang w:val="vi-VN"/>
        </w:rPr>
        <w:t xml:space="preserve"> giỏi cấp trường</w:t>
      </w:r>
      <w:r>
        <w:rPr>
          <w:sz w:val="28"/>
          <w:szCs w:val="28"/>
          <w:lang w:val="vi-VN"/>
        </w:rPr>
        <w:t>: 0</w:t>
      </w:r>
      <w:r>
        <w:rPr>
          <w:sz w:val="28"/>
          <w:szCs w:val="28"/>
        </w:rPr>
        <w:t>6</w:t>
      </w:r>
      <w:r w:rsidRPr="00303214">
        <w:rPr>
          <w:sz w:val="28"/>
          <w:szCs w:val="28"/>
          <w:lang w:val="vi-VN"/>
        </w:rPr>
        <w:t xml:space="preserve"> giáo viên trở lên</w:t>
      </w:r>
    </w:p>
    <w:p w:rsidR="00197985" w:rsidRPr="00303214" w:rsidRDefault="00197985" w:rsidP="00197985">
      <w:pPr>
        <w:spacing w:before="120"/>
        <w:ind w:firstLine="720"/>
        <w:jc w:val="both"/>
        <w:rPr>
          <w:sz w:val="28"/>
          <w:szCs w:val="28"/>
        </w:rPr>
      </w:pPr>
      <w:r w:rsidRPr="00303214">
        <w:rPr>
          <w:sz w:val="28"/>
          <w:szCs w:val="28"/>
          <w:lang w:val="vi-VN"/>
        </w:rPr>
        <w:t>- Giáo viên</w:t>
      </w:r>
      <w:r w:rsidRPr="00303214">
        <w:rPr>
          <w:sz w:val="28"/>
          <w:szCs w:val="28"/>
        </w:rPr>
        <w:t xml:space="preserve"> dạy</w:t>
      </w:r>
      <w:r>
        <w:rPr>
          <w:sz w:val="28"/>
          <w:szCs w:val="28"/>
          <w:lang w:val="vi-VN"/>
        </w:rPr>
        <w:t xml:space="preserve"> giỏi cấp huyện: 0</w:t>
      </w:r>
      <w:r>
        <w:rPr>
          <w:sz w:val="28"/>
          <w:szCs w:val="28"/>
        </w:rPr>
        <w:t>2</w:t>
      </w:r>
      <w:r w:rsidRPr="00303214">
        <w:rPr>
          <w:sz w:val="28"/>
          <w:szCs w:val="28"/>
          <w:lang w:val="vi-VN"/>
        </w:rPr>
        <w:t xml:space="preserve"> giáo viên trở lên</w:t>
      </w:r>
    </w:p>
    <w:p w:rsidR="00197985" w:rsidRPr="00197985" w:rsidRDefault="00197985" w:rsidP="00197985">
      <w:pPr>
        <w:spacing w:before="120" w:after="120"/>
        <w:ind w:right="-30" w:firstLine="709"/>
        <w:jc w:val="both"/>
        <w:rPr>
          <w:b/>
          <w:sz w:val="28"/>
          <w:szCs w:val="28"/>
          <w:lang w:val="vi-VN"/>
        </w:rPr>
      </w:pPr>
      <w:r w:rsidRPr="00197985">
        <w:rPr>
          <w:b/>
          <w:sz w:val="28"/>
          <w:szCs w:val="28"/>
          <w:lang w:val="vi-VN"/>
        </w:rPr>
        <w:lastRenderedPageBreak/>
        <w:t>4. Công tác Phổ cập giáo dục</w:t>
      </w:r>
    </w:p>
    <w:p w:rsidR="00197985" w:rsidRPr="00C23AC6" w:rsidRDefault="00197985" w:rsidP="00197985">
      <w:pPr>
        <w:pStyle w:val="NormalWeb"/>
        <w:shd w:val="clear" w:color="auto" w:fill="FFFFFF"/>
        <w:spacing w:before="120" w:beforeAutospacing="0" w:after="120" w:afterAutospacing="0"/>
        <w:ind w:firstLine="720"/>
        <w:jc w:val="both"/>
        <w:textAlignment w:val="top"/>
        <w:rPr>
          <w:iCs/>
          <w:sz w:val="28"/>
          <w:szCs w:val="28"/>
          <w:lang w:val="vi-VN"/>
        </w:rPr>
      </w:pPr>
      <w:r w:rsidRPr="00C23AC6">
        <w:rPr>
          <w:color w:val="000000"/>
          <w:sz w:val="28"/>
          <w:szCs w:val="28"/>
        </w:rPr>
        <w:t>N</w:t>
      </w:r>
      <w:r w:rsidRPr="00C23AC6">
        <w:rPr>
          <w:color w:val="000000"/>
          <w:sz w:val="28"/>
          <w:szCs w:val="28"/>
          <w:lang w:val="vi-VN"/>
        </w:rPr>
        <w:t xml:space="preserve">âng cao chất lượng phổ cập giáo dục </w:t>
      </w:r>
      <w:r w:rsidRPr="00C23AC6">
        <w:rPr>
          <w:iCs/>
          <w:sz w:val="28"/>
          <w:szCs w:val="28"/>
          <w:lang w:val="vi-VN"/>
        </w:rPr>
        <w:t>THCS,</w:t>
      </w:r>
      <w:r w:rsidRPr="00C23AC6">
        <w:rPr>
          <w:iCs/>
          <w:sz w:val="28"/>
          <w:szCs w:val="28"/>
        </w:rPr>
        <w:t xml:space="preserve"> phất đấu</w:t>
      </w:r>
      <w:r w:rsidR="004E203C">
        <w:rPr>
          <w:iCs/>
          <w:sz w:val="28"/>
          <w:szCs w:val="28"/>
          <w:lang w:val="vi-VN"/>
        </w:rPr>
        <w:t xml:space="preserve"> giữ</w:t>
      </w:r>
      <w:r w:rsidRPr="00C23AC6">
        <w:rPr>
          <w:iCs/>
          <w:sz w:val="28"/>
          <w:szCs w:val="28"/>
          <w:lang w:val="vi-VN"/>
        </w:rPr>
        <w:t xml:space="preserve"> mức độ 2 năm 20</w:t>
      </w:r>
      <w:r w:rsidR="0048346C">
        <w:rPr>
          <w:iCs/>
          <w:sz w:val="28"/>
          <w:szCs w:val="28"/>
        </w:rPr>
        <w:t>23</w:t>
      </w:r>
      <w:r w:rsidRPr="00C23AC6">
        <w:rPr>
          <w:iCs/>
          <w:sz w:val="28"/>
          <w:szCs w:val="28"/>
          <w:lang w:val="vi-VN"/>
        </w:rPr>
        <w:t xml:space="preserve">. </w:t>
      </w:r>
    </w:p>
    <w:p w:rsidR="00197985" w:rsidRPr="00197985" w:rsidRDefault="00197985" w:rsidP="00197985">
      <w:pPr>
        <w:pStyle w:val="NormalWeb"/>
        <w:shd w:val="clear" w:color="auto" w:fill="FFFFFF"/>
        <w:spacing w:before="120" w:beforeAutospacing="0" w:after="120" w:afterAutospacing="0"/>
        <w:ind w:firstLine="720"/>
        <w:jc w:val="both"/>
        <w:textAlignment w:val="top"/>
        <w:rPr>
          <w:b/>
          <w:sz w:val="28"/>
          <w:szCs w:val="28"/>
          <w:lang w:val="vi-VN"/>
        </w:rPr>
      </w:pPr>
      <w:r w:rsidRPr="00197985">
        <w:rPr>
          <w:b/>
          <w:sz w:val="28"/>
          <w:szCs w:val="28"/>
          <w:lang w:val="vi-VN"/>
        </w:rPr>
        <w:t xml:space="preserve">5. Công tác HĐNGLL </w:t>
      </w:r>
    </w:p>
    <w:p w:rsidR="00197985" w:rsidRPr="00C23AC6" w:rsidRDefault="00197985" w:rsidP="00197985">
      <w:pPr>
        <w:spacing w:before="120" w:after="120"/>
        <w:ind w:firstLine="720"/>
        <w:jc w:val="both"/>
        <w:rPr>
          <w:sz w:val="28"/>
          <w:szCs w:val="28"/>
          <w:lang w:val="vi-VN"/>
        </w:rPr>
      </w:pPr>
      <w:r>
        <w:rPr>
          <w:sz w:val="28"/>
          <w:szCs w:val="28"/>
          <w:lang w:val="vi-VN"/>
        </w:rPr>
        <w:t xml:space="preserve">Thực hiện tốt </w:t>
      </w:r>
      <w:r w:rsidRPr="00C23AC6">
        <w:rPr>
          <w:sz w:val="28"/>
          <w:szCs w:val="28"/>
          <w:lang w:val="vi-VN"/>
        </w:rPr>
        <w:t>công tác Độ</w:t>
      </w:r>
      <w:r>
        <w:rPr>
          <w:sz w:val="28"/>
          <w:szCs w:val="28"/>
          <w:lang w:val="vi-VN"/>
        </w:rPr>
        <w:t>i-NGLL</w:t>
      </w:r>
      <w:r>
        <w:rPr>
          <w:sz w:val="28"/>
          <w:szCs w:val="28"/>
        </w:rPr>
        <w:t xml:space="preserve"> </w:t>
      </w:r>
      <w:r w:rsidRPr="00897CCF">
        <w:rPr>
          <w:sz w:val="28"/>
          <w:szCs w:val="28"/>
        </w:rPr>
        <w:t xml:space="preserve">phấn đấu </w:t>
      </w:r>
      <w:r w:rsidRPr="00897CCF">
        <w:rPr>
          <w:sz w:val="28"/>
          <w:szCs w:val="28"/>
          <w:lang w:val="vi-VN"/>
        </w:rPr>
        <w:t>đạt Liên</w:t>
      </w:r>
      <w:r w:rsidRPr="00897CCF">
        <w:rPr>
          <w:sz w:val="28"/>
          <w:szCs w:val="28"/>
        </w:rPr>
        <w:t xml:space="preserve"> đội</w:t>
      </w:r>
      <w:r w:rsidRPr="00897CCF">
        <w:rPr>
          <w:sz w:val="28"/>
          <w:szCs w:val="28"/>
          <w:lang w:val="vi-VN"/>
        </w:rPr>
        <w:t xml:space="preserve"> xuất sắc.</w:t>
      </w:r>
    </w:p>
    <w:p w:rsidR="00197985" w:rsidRPr="00197985" w:rsidRDefault="00197985" w:rsidP="00197985">
      <w:pPr>
        <w:pStyle w:val="NormalWeb"/>
        <w:shd w:val="clear" w:color="auto" w:fill="FFFFFF"/>
        <w:spacing w:before="120" w:beforeAutospacing="0" w:after="120" w:afterAutospacing="0"/>
        <w:ind w:firstLine="709"/>
        <w:jc w:val="both"/>
        <w:textAlignment w:val="top"/>
        <w:rPr>
          <w:b/>
          <w:sz w:val="28"/>
          <w:szCs w:val="28"/>
          <w:lang w:val="vi-VN"/>
        </w:rPr>
      </w:pPr>
      <w:r w:rsidRPr="00197985">
        <w:rPr>
          <w:b/>
          <w:sz w:val="28"/>
          <w:szCs w:val="28"/>
          <w:lang w:val="vi-VN"/>
        </w:rPr>
        <w:t xml:space="preserve">6. Công tác thi đua – khen thưởng </w:t>
      </w:r>
    </w:p>
    <w:p w:rsidR="00197985" w:rsidRPr="00C23AC6" w:rsidRDefault="00197985" w:rsidP="00197985">
      <w:pPr>
        <w:spacing w:before="120" w:after="120"/>
        <w:ind w:firstLine="709"/>
        <w:jc w:val="both"/>
        <w:rPr>
          <w:bCs/>
          <w:iCs/>
          <w:sz w:val="28"/>
          <w:szCs w:val="28"/>
          <w:lang w:val="vi-VN"/>
        </w:rPr>
      </w:pPr>
      <w:r w:rsidRPr="00C23AC6">
        <w:rPr>
          <w:bCs/>
          <w:iCs/>
          <w:sz w:val="28"/>
          <w:szCs w:val="28"/>
          <w:lang w:val="vi-VN"/>
        </w:rPr>
        <w:t xml:space="preserve">* Cá  nhân: </w:t>
      </w:r>
    </w:p>
    <w:p w:rsidR="0048346C" w:rsidRPr="00C23AC6" w:rsidRDefault="0048346C" w:rsidP="0048346C">
      <w:pPr>
        <w:spacing w:before="120" w:after="120"/>
        <w:ind w:firstLine="709"/>
        <w:jc w:val="both"/>
        <w:rPr>
          <w:bCs/>
          <w:iCs/>
          <w:sz w:val="28"/>
          <w:szCs w:val="28"/>
          <w:lang w:val="vi-VN"/>
        </w:rPr>
      </w:pPr>
      <w:r w:rsidRPr="00C23AC6">
        <w:rPr>
          <w:bCs/>
          <w:iCs/>
          <w:sz w:val="28"/>
          <w:szCs w:val="28"/>
          <w:lang w:val="vi-VN"/>
        </w:rPr>
        <w:t>- Giấy khen giám đốc sở: 1 đ/c</w:t>
      </w:r>
    </w:p>
    <w:p w:rsidR="0048346C" w:rsidRPr="00C23AC6" w:rsidRDefault="0048346C" w:rsidP="0048346C">
      <w:pPr>
        <w:spacing w:before="120" w:after="120"/>
        <w:ind w:firstLine="720"/>
        <w:jc w:val="both"/>
        <w:rPr>
          <w:sz w:val="28"/>
          <w:szCs w:val="28"/>
          <w:lang w:val="vi-VN"/>
        </w:rPr>
      </w:pPr>
      <w:r w:rsidRPr="00C23AC6">
        <w:rPr>
          <w:sz w:val="28"/>
          <w:szCs w:val="28"/>
          <w:lang w:val="vi-VN"/>
        </w:rPr>
        <w:t xml:space="preserve">- Chiến sĩ thi đua cơ sở: </w:t>
      </w:r>
      <w:r w:rsidRPr="00C23AC6">
        <w:rPr>
          <w:sz w:val="28"/>
          <w:szCs w:val="28"/>
        </w:rPr>
        <w:t>1-2</w:t>
      </w:r>
      <w:r w:rsidRPr="00C23AC6">
        <w:rPr>
          <w:sz w:val="28"/>
          <w:szCs w:val="28"/>
          <w:lang w:val="vi-VN"/>
        </w:rPr>
        <w:t xml:space="preserve"> đ/c</w:t>
      </w:r>
    </w:p>
    <w:p w:rsidR="0048346C" w:rsidRPr="00C23AC6" w:rsidRDefault="0048346C" w:rsidP="0048346C">
      <w:pPr>
        <w:spacing w:before="120" w:after="120"/>
        <w:ind w:firstLine="720"/>
        <w:jc w:val="both"/>
        <w:rPr>
          <w:sz w:val="28"/>
          <w:szCs w:val="28"/>
          <w:lang w:val="vi-VN"/>
        </w:rPr>
      </w:pPr>
      <w:r w:rsidRPr="00C23AC6">
        <w:rPr>
          <w:sz w:val="28"/>
          <w:szCs w:val="28"/>
        </w:rPr>
        <w:t xml:space="preserve">- Giấy khen của UBND huyện: </w:t>
      </w:r>
      <w:r>
        <w:rPr>
          <w:sz w:val="28"/>
          <w:szCs w:val="28"/>
        </w:rPr>
        <w:t>1-</w:t>
      </w:r>
      <w:r w:rsidRPr="00C23AC6">
        <w:rPr>
          <w:sz w:val="28"/>
          <w:szCs w:val="28"/>
        </w:rPr>
        <w:t>2 đ/c</w:t>
      </w:r>
      <w:r w:rsidRPr="00C23AC6">
        <w:rPr>
          <w:sz w:val="28"/>
          <w:szCs w:val="28"/>
          <w:lang w:val="vi-VN"/>
        </w:rPr>
        <w:tab/>
      </w:r>
    </w:p>
    <w:p w:rsidR="0048346C" w:rsidRPr="00C23AC6" w:rsidRDefault="0048346C" w:rsidP="0048346C">
      <w:pPr>
        <w:spacing w:before="120" w:after="120"/>
        <w:jc w:val="both"/>
        <w:rPr>
          <w:sz w:val="28"/>
          <w:szCs w:val="28"/>
          <w:lang w:val="vi-VN"/>
        </w:rPr>
      </w:pPr>
      <w:r w:rsidRPr="00C23AC6">
        <w:rPr>
          <w:sz w:val="28"/>
          <w:szCs w:val="28"/>
          <w:lang w:val="vi-VN"/>
        </w:rPr>
        <w:tab/>
        <w:t>- Lao động tiên tiến: 1</w:t>
      </w:r>
      <w:r w:rsidR="00992F40">
        <w:rPr>
          <w:sz w:val="28"/>
          <w:szCs w:val="28"/>
        </w:rPr>
        <w:t>8 - 22</w:t>
      </w:r>
      <w:r w:rsidRPr="00C23AC6">
        <w:rPr>
          <w:sz w:val="28"/>
          <w:szCs w:val="28"/>
          <w:lang w:val="vi-VN"/>
        </w:rPr>
        <w:t xml:space="preserve"> đ/c</w:t>
      </w:r>
      <w:r w:rsidRPr="00C23AC6">
        <w:rPr>
          <w:sz w:val="28"/>
          <w:szCs w:val="28"/>
          <w:lang w:val="vi-VN"/>
        </w:rPr>
        <w:tab/>
      </w:r>
    </w:p>
    <w:p w:rsidR="00197985" w:rsidRDefault="00197985" w:rsidP="00197985">
      <w:pPr>
        <w:spacing w:before="120" w:after="120"/>
        <w:ind w:firstLine="720"/>
        <w:jc w:val="both"/>
        <w:rPr>
          <w:bCs/>
          <w:iCs/>
          <w:sz w:val="28"/>
          <w:szCs w:val="28"/>
        </w:rPr>
      </w:pPr>
      <w:r w:rsidRPr="00C23AC6">
        <w:rPr>
          <w:bCs/>
          <w:iCs/>
          <w:sz w:val="28"/>
          <w:szCs w:val="28"/>
          <w:lang w:val="vi-VN"/>
        </w:rPr>
        <w:t>* Tập thể:</w:t>
      </w:r>
    </w:p>
    <w:p w:rsidR="00197985" w:rsidRDefault="00197985" w:rsidP="00197985">
      <w:pPr>
        <w:spacing w:before="120" w:after="120"/>
        <w:jc w:val="both"/>
        <w:rPr>
          <w:sz w:val="28"/>
          <w:szCs w:val="28"/>
        </w:rPr>
      </w:pPr>
      <w:r w:rsidRPr="00C23AC6">
        <w:rPr>
          <w:sz w:val="28"/>
          <w:szCs w:val="28"/>
          <w:lang w:val="vi-VN"/>
        </w:rPr>
        <w:tab/>
        <w:t xml:space="preserve">- Nhà trường: </w:t>
      </w:r>
    </w:p>
    <w:p w:rsidR="0048346C" w:rsidRDefault="0048346C" w:rsidP="0048346C">
      <w:pPr>
        <w:spacing w:before="120" w:after="120"/>
        <w:ind w:firstLine="720"/>
        <w:jc w:val="both"/>
        <w:rPr>
          <w:bCs/>
          <w:iCs/>
          <w:sz w:val="28"/>
          <w:szCs w:val="28"/>
        </w:rPr>
      </w:pPr>
      <w:r>
        <w:rPr>
          <w:bCs/>
          <w:iCs/>
          <w:sz w:val="28"/>
          <w:szCs w:val="28"/>
        </w:rPr>
        <w:t>+ Tập thể lao động xuất sắc</w:t>
      </w:r>
    </w:p>
    <w:p w:rsidR="0048346C" w:rsidRDefault="0048346C" w:rsidP="0048346C">
      <w:pPr>
        <w:spacing w:before="120" w:after="120"/>
        <w:ind w:firstLine="720"/>
        <w:jc w:val="both"/>
        <w:rPr>
          <w:bCs/>
          <w:iCs/>
          <w:sz w:val="28"/>
          <w:szCs w:val="28"/>
        </w:rPr>
      </w:pPr>
      <w:r>
        <w:rPr>
          <w:bCs/>
          <w:iCs/>
          <w:sz w:val="28"/>
          <w:szCs w:val="28"/>
        </w:rPr>
        <w:t>+ Giấy khen của Giám đốc sở</w:t>
      </w:r>
    </w:p>
    <w:p w:rsidR="0048346C" w:rsidRPr="00C23AC6" w:rsidRDefault="0048346C" w:rsidP="0048346C">
      <w:pPr>
        <w:spacing w:before="120" w:after="120"/>
        <w:ind w:firstLine="720"/>
        <w:jc w:val="both"/>
        <w:rPr>
          <w:sz w:val="28"/>
          <w:szCs w:val="28"/>
          <w:lang w:val="vi-VN"/>
        </w:rPr>
      </w:pPr>
      <w:r>
        <w:rPr>
          <w:sz w:val="28"/>
          <w:szCs w:val="28"/>
        </w:rPr>
        <w:t xml:space="preserve">+ </w:t>
      </w:r>
      <w:r w:rsidRPr="00C23AC6">
        <w:rPr>
          <w:sz w:val="28"/>
          <w:szCs w:val="28"/>
          <w:lang w:val="vi-VN"/>
        </w:rPr>
        <w:t xml:space="preserve">Tập thể Lao động tiên tiến. </w:t>
      </w:r>
    </w:p>
    <w:p w:rsidR="0048346C" w:rsidRPr="00C23AC6" w:rsidRDefault="0048346C" w:rsidP="0048346C">
      <w:pPr>
        <w:spacing w:before="120" w:after="120"/>
        <w:jc w:val="both"/>
        <w:rPr>
          <w:sz w:val="28"/>
          <w:szCs w:val="28"/>
          <w:lang w:val="vi-VN"/>
        </w:rPr>
      </w:pPr>
      <w:r w:rsidRPr="00C23AC6">
        <w:rPr>
          <w:sz w:val="28"/>
          <w:szCs w:val="28"/>
          <w:lang w:val="vi-VN"/>
        </w:rPr>
        <w:tab/>
        <w:t>- Công đoàn: Công đoàn vững mạnh</w:t>
      </w:r>
    </w:p>
    <w:p w:rsidR="00F866FA" w:rsidRPr="00601C39" w:rsidRDefault="0048346C" w:rsidP="00601C39">
      <w:pPr>
        <w:spacing w:before="120" w:after="120"/>
        <w:jc w:val="both"/>
        <w:rPr>
          <w:sz w:val="28"/>
          <w:szCs w:val="28"/>
        </w:rPr>
      </w:pPr>
      <w:r w:rsidRPr="00C23AC6">
        <w:rPr>
          <w:sz w:val="28"/>
          <w:szCs w:val="28"/>
          <w:lang w:val="vi-VN"/>
        </w:rPr>
        <w:tab/>
        <w:t xml:space="preserve">- Liên đội: Liên </w:t>
      </w:r>
      <w:r>
        <w:rPr>
          <w:sz w:val="28"/>
          <w:szCs w:val="28"/>
        </w:rPr>
        <w:t xml:space="preserve">đội </w:t>
      </w:r>
      <w:r w:rsidRPr="00C23AC6">
        <w:rPr>
          <w:sz w:val="28"/>
          <w:szCs w:val="28"/>
        </w:rPr>
        <w:t>xuất sắc</w:t>
      </w:r>
    </w:p>
    <w:p w:rsidR="00601C39" w:rsidRPr="00601C39" w:rsidRDefault="00D2171A" w:rsidP="00601C39">
      <w:pPr>
        <w:spacing w:before="120" w:after="120"/>
        <w:jc w:val="both"/>
        <w:rPr>
          <w:b/>
          <w:sz w:val="28"/>
          <w:szCs w:val="28"/>
        </w:rPr>
      </w:pPr>
      <w:r>
        <w:rPr>
          <w:b/>
          <w:sz w:val="28"/>
          <w:szCs w:val="28"/>
          <w:lang w:val="es-BO"/>
        </w:rPr>
        <w:tab/>
      </w:r>
      <w:r w:rsidR="00601C39" w:rsidRPr="00601C39">
        <w:rPr>
          <w:b/>
          <w:sz w:val="28"/>
          <w:szCs w:val="28"/>
        </w:rPr>
        <w:t>7. Công tác xây dựng thư viện chuẩn, trường chuẩn quốc gia</w:t>
      </w:r>
    </w:p>
    <w:p w:rsidR="00601C39" w:rsidRPr="00B3637D" w:rsidRDefault="00601C39" w:rsidP="00601C39">
      <w:pPr>
        <w:spacing w:before="40"/>
        <w:jc w:val="both"/>
        <w:rPr>
          <w:sz w:val="28"/>
          <w:szCs w:val="28"/>
        </w:rPr>
      </w:pPr>
      <w:r w:rsidRPr="00B3637D">
        <w:rPr>
          <w:sz w:val="28"/>
          <w:szCs w:val="28"/>
        </w:rPr>
        <w:tab/>
        <w:t>- Rà soát lại các tiêu chí ở các tiêu chuẩn của Thư viện đạt chuẩn Quốc gia, tập trung thiết lập các loại hồ sơ theo 5 tiêu chuẩn quy định và đầu tư bổ sung cơ sở vật chất, trang thiết bị, sách báo phục vụ Thư viện để hoàn thành Thư viện đạt chuẩn Quốc gia</w:t>
      </w:r>
      <w:r w:rsidR="00992F40">
        <w:rPr>
          <w:sz w:val="28"/>
          <w:szCs w:val="28"/>
        </w:rPr>
        <w:t>.</w:t>
      </w:r>
      <w:r w:rsidRPr="00B3637D">
        <w:rPr>
          <w:sz w:val="28"/>
          <w:szCs w:val="28"/>
        </w:rPr>
        <w:tab/>
      </w:r>
    </w:p>
    <w:p w:rsidR="00601C39" w:rsidRPr="00B3637D" w:rsidRDefault="00601C39" w:rsidP="00601C39">
      <w:pPr>
        <w:spacing w:before="40"/>
        <w:ind w:firstLine="720"/>
        <w:jc w:val="both"/>
        <w:rPr>
          <w:b/>
          <w:sz w:val="28"/>
          <w:szCs w:val="28"/>
        </w:rPr>
      </w:pPr>
      <w:r w:rsidRPr="00B3637D">
        <w:rPr>
          <w:sz w:val="28"/>
          <w:szCs w:val="28"/>
        </w:rPr>
        <w:t>- Nhà trường phấn đấu hoàn thành xây d</w:t>
      </w:r>
      <w:r w:rsidR="00992F40">
        <w:rPr>
          <w:sz w:val="28"/>
          <w:szCs w:val="28"/>
        </w:rPr>
        <w:t xml:space="preserve">ựng Thư viện đạt chuẩn Quốc gia </w:t>
      </w:r>
      <w:r w:rsidRPr="00B3637D">
        <w:rPr>
          <w:sz w:val="28"/>
          <w:szCs w:val="28"/>
        </w:rPr>
        <w:t>vào tháng 10/2023 và đề nghị cấp trên kiểm tra công nhận.</w:t>
      </w:r>
    </w:p>
    <w:p w:rsidR="00601C39" w:rsidRPr="00B3637D" w:rsidRDefault="00601C39" w:rsidP="00601C39">
      <w:pPr>
        <w:spacing w:before="40"/>
        <w:ind w:firstLine="720"/>
        <w:jc w:val="both"/>
        <w:rPr>
          <w:b/>
          <w:sz w:val="28"/>
          <w:szCs w:val="28"/>
        </w:rPr>
      </w:pPr>
      <w:r w:rsidRPr="00B3637D">
        <w:rPr>
          <w:sz w:val="28"/>
          <w:szCs w:val="28"/>
        </w:rPr>
        <w:t xml:space="preserve">- Thực hiện tốt đảm bảo các tiêu chuẩn kiểm định chất lượng giáo dục ở mức độ 2 trở lên để đạt được trường chuẩn quốc gia mức độ 1. Thiết lập đầy đủ, đảm bảo các loại hồ sơ theo quy định </w:t>
      </w:r>
      <w:r>
        <w:rPr>
          <w:sz w:val="28"/>
          <w:szCs w:val="28"/>
        </w:rPr>
        <w:t>về</w:t>
      </w:r>
      <w:r w:rsidRPr="00B3637D">
        <w:rPr>
          <w:sz w:val="28"/>
          <w:szCs w:val="28"/>
        </w:rPr>
        <w:t xml:space="preserve"> kiểm định chất lượng giáo dục, lưu và sắp xếp hồ sơ các tiêu chuẩn khoa học, đúng quy định. </w:t>
      </w:r>
    </w:p>
    <w:p w:rsidR="00601C39" w:rsidRPr="00B3637D" w:rsidRDefault="00601C39" w:rsidP="00601C39">
      <w:pPr>
        <w:spacing w:before="40"/>
        <w:ind w:firstLine="720"/>
        <w:jc w:val="both"/>
        <w:rPr>
          <w:b/>
          <w:sz w:val="28"/>
          <w:szCs w:val="28"/>
        </w:rPr>
      </w:pPr>
      <w:r w:rsidRPr="00B3637D">
        <w:rPr>
          <w:sz w:val="28"/>
          <w:szCs w:val="28"/>
        </w:rPr>
        <w:t xml:space="preserve">- </w:t>
      </w:r>
      <w:r>
        <w:rPr>
          <w:sz w:val="28"/>
          <w:szCs w:val="28"/>
        </w:rPr>
        <w:t>Đăng kí</w:t>
      </w:r>
      <w:r w:rsidRPr="00B3637D">
        <w:rPr>
          <w:sz w:val="28"/>
          <w:szCs w:val="28"/>
        </w:rPr>
        <w:t xml:space="preserve"> đánh giá ngoài kiểm định chất lượng giáo dục đạt mức độ 2 và công nhận trường chuẩn quốc gia mức độ 1 </w:t>
      </w:r>
      <w:r w:rsidRPr="00B3637D">
        <w:rPr>
          <w:sz w:val="28"/>
          <w:szCs w:val="28"/>
          <w:highlight w:val="white"/>
          <w:lang w:val="vi-VN"/>
        </w:rPr>
        <w:t>theo Thông tư 18/2018/TT-BGDĐT</w:t>
      </w:r>
      <w:r>
        <w:rPr>
          <w:sz w:val="28"/>
          <w:szCs w:val="28"/>
        </w:rPr>
        <w:t xml:space="preserve"> vào tháng 6 năm 2024</w:t>
      </w:r>
      <w:r w:rsidRPr="00B3637D">
        <w:rPr>
          <w:sz w:val="28"/>
          <w:szCs w:val="28"/>
        </w:rPr>
        <w:t>.</w:t>
      </w:r>
    </w:p>
    <w:p w:rsidR="00F866FA" w:rsidRDefault="00F866FA" w:rsidP="00601C39">
      <w:pPr>
        <w:tabs>
          <w:tab w:val="left" w:pos="709"/>
          <w:tab w:val="left" w:pos="10260"/>
        </w:tabs>
        <w:spacing w:before="120" w:after="120"/>
        <w:jc w:val="both"/>
        <w:rPr>
          <w:b/>
          <w:sz w:val="28"/>
          <w:szCs w:val="28"/>
          <w:lang w:val="vi-VN"/>
        </w:rPr>
      </w:pPr>
      <w:r>
        <w:rPr>
          <w:b/>
          <w:sz w:val="28"/>
          <w:szCs w:val="28"/>
          <w:lang w:val="vi-VN"/>
        </w:rPr>
        <w:tab/>
      </w:r>
      <w:r w:rsidR="006D43A7" w:rsidRPr="00F866FA">
        <w:rPr>
          <w:b/>
          <w:sz w:val="28"/>
          <w:szCs w:val="28"/>
          <w:lang w:val="vi-VN"/>
        </w:rPr>
        <w:t>8</w:t>
      </w:r>
      <w:r w:rsidR="002A420E" w:rsidRPr="00F866FA">
        <w:rPr>
          <w:b/>
          <w:sz w:val="28"/>
          <w:szCs w:val="28"/>
          <w:lang w:val="es-BO"/>
        </w:rPr>
        <w:t>.</w:t>
      </w:r>
      <w:r w:rsidR="002A420E">
        <w:rPr>
          <w:b/>
          <w:sz w:val="28"/>
          <w:szCs w:val="28"/>
          <w:lang w:val="vi-VN"/>
        </w:rPr>
        <w:t xml:space="preserve"> </w:t>
      </w:r>
      <w:r w:rsidR="00973E75" w:rsidRPr="00580D7D">
        <w:rPr>
          <w:b/>
          <w:sz w:val="28"/>
          <w:szCs w:val="28"/>
          <w:lang w:val="es-BO"/>
        </w:rPr>
        <w:t xml:space="preserve">Thực hiện nội quy, quy chế cơ quan: </w:t>
      </w:r>
    </w:p>
    <w:p w:rsidR="002A420E" w:rsidRDefault="00707C2C" w:rsidP="002A420E">
      <w:pPr>
        <w:tabs>
          <w:tab w:val="left" w:pos="630"/>
          <w:tab w:val="left" w:pos="720"/>
          <w:tab w:val="left" w:pos="10260"/>
        </w:tabs>
        <w:jc w:val="both"/>
        <w:rPr>
          <w:iCs/>
          <w:sz w:val="28"/>
          <w:szCs w:val="28"/>
          <w:lang w:val="vi-VN"/>
        </w:rPr>
      </w:pPr>
      <w:r>
        <w:rPr>
          <w:iCs/>
          <w:sz w:val="28"/>
          <w:szCs w:val="28"/>
          <w:lang w:val="vi-VN"/>
        </w:rPr>
        <w:lastRenderedPageBreak/>
        <w:tab/>
      </w:r>
      <w:r w:rsidR="00973E75" w:rsidRPr="00580D7D">
        <w:rPr>
          <w:iCs/>
          <w:sz w:val="28"/>
          <w:szCs w:val="28"/>
          <w:lang w:val="es-BO"/>
        </w:rPr>
        <w:t>100% CB</w:t>
      </w:r>
      <w:r w:rsidR="00973E75">
        <w:rPr>
          <w:iCs/>
          <w:sz w:val="28"/>
          <w:szCs w:val="28"/>
          <w:lang w:val="es-BO"/>
        </w:rPr>
        <w:t>-</w:t>
      </w:r>
      <w:r w:rsidR="00973E75" w:rsidRPr="00580D7D">
        <w:rPr>
          <w:iCs/>
          <w:sz w:val="28"/>
          <w:szCs w:val="28"/>
          <w:lang w:val="es-BO"/>
        </w:rPr>
        <w:t>GV-NV</w:t>
      </w:r>
      <w:r w:rsidR="00992F40">
        <w:rPr>
          <w:iCs/>
          <w:sz w:val="28"/>
          <w:szCs w:val="28"/>
          <w:lang w:val="es-BO"/>
        </w:rPr>
        <w:t xml:space="preserve"> </w:t>
      </w:r>
      <w:r w:rsidR="00973E75" w:rsidRPr="00580D7D">
        <w:rPr>
          <w:iCs/>
          <w:sz w:val="28"/>
          <w:szCs w:val="28"/>
          <w:lang w:val="es-BO"/>
        </w:rPr>
        <w:t>thực hiện tốt nội quy quy chế đơn vị, của ngành và thực hiện tốt các cuộc vận động. Không có CB</w:t>
      </w:r>
      <w:r w:rsidR="00973E75">
        <w:rPr>
          <w:iCs/>
          <w:sz w:val="28"/>
          <w:szCs w:val="28"/>
          <w:lang w:val="es-BO"/>
        </w:rPr>
        <w:t>-</w:t>
      </w:r>
      <w:r w:rsidR="00973E75" w:rsidRPr="00580D7D">
        <w:rPr>
          <w:iCs/>
          <w:sz w:val="28"/>
          <w:szCs w:val="28"/>
          <w:lang w:val="es-BO"/>
        </w:rPr>
        <w:t>GV-NV</w:t>
      </w:r>
      <w:r w:rsidR="00992F40">
        <w:rPr>
          <w:iCs/>
          <w:sz w:val="28"/>
          <w:szCs w:val="28"/>
          <w:lang w:val="es-BO"/>
        </w:rPr>
        <w:t xml:space="preserve"> </w:t>
      </w:r>
      <w:r w:rsidR="00973E75" w:rsidRPr="00580D7D">
        <w:rPr>
          <w:iCs/>
          <w:sz w:val="28"/>
          <w:szCs w:val="28"/>
          <w:lang w:val="es-BO"/>
        </w:rPr>
        <w:t>vi phạm pháp luật.</w:t>
      </w:r>
    </w:p>
    <w:p w:rsidR="00F866FA" w:rsidRDefault="00845310" w:rsidP="002A420E">
      <w:pPr>
        <w:tabs>
          <w:tab w:val="left" w:pos="630"/>
          <w:tab w:val="left" w:pos="720"/>
          <w:tab w:val="left" w:pos="10260"/>
        </w:tabs>
        <w:jc w:val="both"/>
        <w:rPr>
          <w:b/>
          <w:sz w:val="28"/>
          <w:szCs w:val="28"/>
          <w:lang w:val="vi-VN"/>
        </w:rPr>
      </w:pPr>
      <w:r>
        <w:rPr>
          <w:b/>
          <w:sz w:val="28"/>
          <w:szCs w:val="28"/>
          <w:lang w:val="vi-VN"/>
        </w:rPr>
        <w:tab/>
      </w:r>
      <w:r w:rsidR="006D43A7">
        <w:rPr>
          <w:b/>
          <w:sz w:val="28"/>
          <w:szCs w:val="28"/>
          <w:lang w:val="vi-VN"/>
        </w:rPr>
        <w:t>9</w:t>
      </w:r>
      <w:r w:rsidR="002A420E">
        <w:rPr>
          <w:b/>
          <w:sz w:val="28"/>
          <w:szCs w:val="28"/>
          <w:lang w:val="es-BO"/>
        </w:rPr>
        <w:t>.</w:t>
      </w:r>
      <w:r w:rsidR="002A420E">
        <w:rPr>
          <w:b/>
          <w:sz w:val="28"/>
          <w:szCs w:val="28"/>
          <w:lang w:val="vi-VN"/>
        </w:rPr>
        <w:t xml:space="preserve"> </w:t>
      </w:r>
      <w:r w:rsidR="00973E75" w:rsidRPr="00580D7D">
        <w:rPr>
          <w:b/>
          <w:sz w:val="28"/>
          <w:szCs w:val="28"/>
          <w:lang w:val="es-BO"/>
        </w:rPr>
        <w:t>Một số phong trào hoạt động khác:</w:t>
      </w:r>
      <w:r w:rsidR="00973E75">
        <w:rPr>
          <w:b/>
          <w:sz w:val="28"/>
          <w:szCs w:val="28"/>
          <w:lang w:val="es-BO"/>
        </w:rPr>
        <w:t xml:space="preserve"> </w:t>
      </w:r>
    </w:p>
    <w:p w:rsidR="001912A3" w:rsidRPr="002A420E" w:rsidRDefault="00707C2C" w:rsidP="002A420E">
      <w:pPr>
        <w:tabs>
          <w:tab w:val="left" w:pos="630"/>
          <w:tab w:val="left" w:pos="720"/>
          <w:tab w:val="left" w:pos="10260"/>
        </w:tabs>
        <w:jc w:val="both"/>
        <w:rPr>
          <w:sz w:val="28"/>
          <w:szCs w:val="28"/>
          <w:lang w:val="es-BO"/>
        </w:rPr>
      </w:pPr>
      <w:r>
        <w:rPr>
          <w:sz w:val="28"/>
          <w:szCs w:val="28"/>
          <w:lang w:val="vi-VN"/>
        </w:rPr>
        <w:tab/>
      </w:r>
      <w:r w:rsidR="00973E75" w:rsidRPr="00580D7D">
        <w:rPr>
          <w:sz w:val="28"/>
          <w:szCs w:val="28"/>
          <w:lang w:val="es-BO"/>
        </w:rPr>
        <w:t>Thực hiện tốt các phong trào do cấp trên phát động, thực hiện có hiệu quả phong trào giúp xóa đói giảm nghèo ở địa phương, phong trào khuyến học và đền ơn đáp nghĩa.</w:t>
      </w:r>
    </w:p>
    <w:p w:rsidR="001912A3" w:rsidRDefault="001912A3" w:rsidP="001912A3">
      <w:pPr>
        <w:tabs>
          <w:tab w:val="left" w:pos="735"/>
        </w:tabs>
        <w:spacing w:before="80"/>
        <w:ind w:firstLine="650"/>
        <w:jc w:val="both"/>
        <w:rPr>
          <w:sz w:val="28"/>
          <w:szCs w:val="28"/>
        </w:rPr>
      </w:pPr>
      <w:r w:rsidRPr="00315135">
        <w:rPr>
          <w:sz w:val="28"/>
          <w:szCs w:val="28"/>
        </w:rPr>
        <w:t>Trên đây là Nghị quyết Hội nghị</w:t>
      </w:r>
      <w:r w:rsidR="00315135">
        <w:rPr>
          <w:sz w:val="28"/>
          <w:szCs w:val="28"/>
        </w:rPr>
        <w:t xml:space="preserve"> Cán bộ, C</w:t>
      </w:r>
      <w:r w:rsidR="00D5384E">
        <w:rPr>
          <w:sz w:val="28"/>
          <w:szCs w:val="28"/>
        </w:rPr>
        <w:t>ông chức, Viên chức</w:t>
      </w:r>
      <w:r w:rsidR="00992F40">
        <w:rPr>
          <w:sz w:val="28"/>
          <w:szCs w:val="28"/>
        </w:rPr>
        <w:t xml:space="preserve"> </w:t>
      </w:r>
      <w:r w:rsidR="00D5384E">
        <w:rPr>
          <w:sz w:val="28"/>
          <w:szCs w:val="28"/>
        </w:rPr>
        <w:t>năm học</w:t>
      </w:r>
      <w:r w:rsidR="00BE0FEF">
        <w:rPr>
          <w:sz w:val="28"/>
          <w:szCs w:val="28"/>
        </w:rPr>
        <w:t xml:space="preserve"> 20</w:t>
      </w:r>
      <w:r w:rsidR="00601C39">
        <w:rPr>
          <w:sz w:val="28"/>
          <w:szCs w:val="28"/>
          <w:lang w:val="vi-VN"/>
        </w:rPr>
        <w:t>23</w:t>
      </w:r>
      <w:r w:rsidR="0041395F">
        <w:rPr>
          <w:sz w:val="28"/>
          <w:szCs w:val="28"/>
        </w:rPr>
        <w:t xml:space="preserve"> </w:t>
      </w:r>
      <w:r w:rsidR="0041395F">
        <w:rPr>
          <w:sz w:val="28"/>
          <w:szCs w:val="28"/>
          <w:lang w:val="vi-VN"/>
        </w:rPr>
        <w:t xml:space="preserve">- </w:t>
      </w:r>
      <w:r w:rsidR="009616E3">
        <w:rPr>
          <w:sz w:val="28"/>
          <w:szCs w:val="28"/>
        </w:rPr>
        <w:t>20</w:t>
      </w:r>
      <w:r w:rsidR="00601C39">
        <w:rPr>
          <w:sz w:val="28"/>
          <w:szCs w:val="28"/>
          <w:lang w:val="vi-VN"/>
        </w:rPr>
        <w:t>24</w:t>
      </w:r>
      <w:r w:rsidR="00315135">
        <w:rPr>
          <w:sz w:val="28"/>
          <w:szCs w:val="28"/>
        </w:rPr>
        <w:t xml:space="preserve"> c</w:t>
      </w:r>
      <w:r w:rsidR="00594B9E">
        <w:rPr>
          <w:sz w:val="28"/>
          <w:szCs w:val="28"/>
        </w:rPr>
        <w:t xml:space="preserve">ủa trường </w:t>
      </w:r>
      <w:r w:rsidR="00594B9E">
        <w:rPr>
          <w:sz w:val="28"/>
          <w:szCs w:val="28"/>
          <w:lang w:val="vi-VN"/>
        </w:rPr>
        <w:t>PTDTBT THCS Trà Linh</w:t>
      </w:r>
      <w:r w:rsidR="00594B9E">
        <w:rPr>
          <w:sz w:val="28"/>
          <w:szCs w:val="28"/>
        </w:rPr>
        <w:t xml:space="preserve"> </w:t>
      </w:r>
      <w:r w:rsidR="00594B9E">
        <w:rPr>
          <w:sz w:val="28"/>
          <w:szCs w:val="28"/>
          <w:lang w:val="vi-VN"/>
        </w:rPr>
        <w:t>g</w:t>
      </w:r>
      <w:r w:rsidRPr="00315135">
        <w:rPr>
          <w:sz w:val="28"/>
          <w:szCs w:val="28"/>
        </w:rPr>
        <w:t xml:space="preserve">iao </w:t>
      </w:r>
      <w:r w:rsidR="00315135">
        <w:rPr>
          <w:sz w:val="28"/>
          <w:szCs w:val="28"/>
        </w:rPr>
        <w:t xml:space="preserve">Ban Giám hiệu </w:t>
      </w:r>
      <w:r w:rsidRPr="00315135">
        <w:rPr>
          <w:sz w:val="28"/>
          <w:szCs w:val="28"/>
        </w:rPr>
        <w:t xml:space="preserve">và Ban chấp hành Công đoàn </w:t>
      </w:r>
      <w:r w:rsidR="00594B9E">
        <w:rPr>
          <w:sz w:val="28"/>
          <w:szCs w:val="28"/>
        </w:rPr>
        <w:t>trường</w:t>
      </w:r>
      <w:r w:rsidR="00594B9E">
        <w:rPr>
          <w:sz w:val="28"/>
          <w:szCs w:val="28"/>
          <w:lang w:val="vi-VN"/>
        </w:rPr>
        <w:t xml:space="preserve"> PTDTBT THCS Trà Linh</w:t>
      </w:r>
      <w:r w:rsidR="00315135">
        <w:rPr>
          <w:sz w:val="28"/>
          <w:szCs w:val="28"/>
        </w:rPr>
        <w:t xml:space="preserve"> </w:t>
      </w:r>
      <w:r w:rsidRPr="00315135">
        <w:rPr>
          <w:sz w:val="28"/>
          <w:szCs w:val="28"/>
        </w:rPr>
        <w:t>cụ thể hóa thành kế hoạch, triển khai chỉ đạo thực hiện./.</w:t>
      </w:r>
    </w:p>
    <w:p w:rsidR="00DA2201" w:rsidRDefault="00DA2201" w:rsidP="00DA2201">
      <w:pPr>
        <w:ind w:left="-180"/>
        <w:jc w:val="both"/>
        <w:rPr>
          <w:b/>
          <w:i/>
        </w:rPr>
      </w:pPr>
    </w:p>
    <w:p w:rsidR="00DA2201" w:rsidRDefault="00DA2201" w:rsidP="00DA2201">
      <w:pPr>
        <w:ind w:left="-180"/>
        <w:jc w:val="both"/>
        <w:rPr>
          <w:b/>
          <w:i/>
          <w:lang w:val="vi-VN"/>
        </w:rPr>
      </w:pPr>
      <w:r w:rsidRPr="007151D7">
        <w:rPr>
          <w:b/>
          <w:i/>
        </w:rPr>
        <w:t xml:space="preserve">Nơi nhận: </w:t>
      </w:r>
    </w:p>
    <w:p w:rsidR="00DA2201" w:rsidRPr="007151D7" w:rsidRDefault="00DA2201" w:rsidP="00DA2201">
      <w:pPr>
        <w:ind w:left="-180"/>
        <w:jc w:val="both"/>
        <w:rPr>
          <w:b/>
          <w:i/>
          <w:lang w:val="vi-VN"/>
        </w:rPr>
      </w:pPr>
      <w:r w:rsidRPr="007151D7">
        <w:t xml:space="preserve">- LĐLĐ huyện </w:t>
      </w:r>
      <w:r w:rsidRPr="007151D7">
        <w:rPr>
          <w:i/>
        </w:rPr>
        <w:t>(để báo cáo)</w:t>
      </w:r>
    </w:p>
    <w:p w:rsidR="00DA2201" w:rsidRPr="007151D7" w:rsidRDefault="00DA2201" w:rsidP="00DA2201">
      <w:pPr>
        <w:ind w:left="-180"/>
        <w:jc w:val="both"/>
        <w:rPr>
          <w:b/>
          <w:i/>
          <w:lang w:val="vi-VN"/>
        </w:rPr>
      </w:pPr>
      <w:r w:rsidRPr="007151D7">
        <w:t xml:space="preserve">- Phòng GD&amp;ĐT </w:t>
      </w:r>
      <w:r w:rsidRPr="007151D7">
        <w:rPr>
          <w:i/>
        </w:rPr>
        <w:t>(để báo cáo);</w:t>
      </w:r>
    </w:p>
    <w:p w:rsidR="00DA2201" w:rsidRPr="007151D7" w:rsidRDefault="00DA2201" w:rsidP="00DA2201">
      <w:pPr>
        <w:ind w:left="-180"/>
        <w:jc w:val="both"/>
        <w:rPr>
          <w:b/>
          <w:i/>
          <w:lang w:val="vi-VN"/>
        </w:rPr>
      </w:pPr>
      <w:r w:rsidRPr="007151D7">
        <w:t xml:space="preserve">- Các Tổ, bộ phận trong trường </w:t>
      </w:r>
      <w:r w:rsidRPr="007151D7">
        <w:rPr>
          <w:i/>
        </w:rPr>
        <w:t>(để thực hiện);</w:t>
      </w:r>
    </w:p>
    <w:p w:rsidR="00DA2201" w:rsidRPr="007151D7" w:rsidRDefault="00DA2201" w:rsidP="00DA2201">
      <w:pPr>
        <w:ind w:left="-180"/>
        <w:jc w:val="both"/>
        <w:rPr>
          <w:b/>
          <w:i/>
          <w:lang w:val="vi-VN"/>
        </w:rPr>
      </w:pPr>
      <w:r w:rsidRPr="007151D7">
        <w:t>- Lưu VT, BCH CĐ.</w:t>
      </w:r>
    </w:p>
    <w:p w:rsidR="001912A3" w:rsidRPr="00315135" w:rsidRDefault="001912A3" w:rsidP="001912A3">
      <w:pPr>
        <w:jc w:val="both"/>
        <w:rPr>
          <w:sz w:val="28"/>
          <w:szCs w:val="28"/>
        </w:rPr>
      </w:pPr>
      <w:r w:rsidRPr="00315135">
        <w:rPr>
          <w:sz w:val="28"/>
          <w:szCs w:val="28"/>
        </w:rPr>
        <w:t xml:space="preserve">     </w:t>
      </w:r>
      <w:r w:rsidRPr="00315135">
        <w:rPr>
          <w:sz w:val="28"/>
          <w:szCs w:val="28"/>
        </w:rPr>
        <w:tab/>
      </w:r>
    </w:p>
    <w:p w:rsidR="001912A3" w:rsidRPr="00315135" w:rsidRDefault="001912A3" w:rsidP="001912A3">
      <w:pPr>
        <w:tabs>
          <w:tab w:val="num" w:pos="660"/>
        </w:tabs>
        <w:jc w:val="both"/>
        <w:rPr>
          <w:b/>
          <w:sz w:val="28"/>
          <w:szCs w:val="28"/>
        </w:rPr>
      </w:pPr>
      <w:r w:rsidRPr="00315135">
        <w:rPr>
          <w:sz w:val="28"/>
          <w:szCs w:val="28"/>
        </w:rPr>
        <w:t xml:space="preserve">        </w:t>
      </w:r>
      <w:r w:rsidRPr="00315135">
        <w:rPr>
          <w:b/>
          <w:sz w:val="28"/>
          <w:szCs w:val="28"/>
        </w:rPr>
        <w:t>TM. BCH CÔNG ĐOÀN</w:t>
      </w:r>
      <w:r w:rsidRPr="00315135">
        <w:rPr>
          <w:sz w:val="28"/>
          <w:szCs w:val="28"/>
        </w:rPr>
        <w:t xml:space="preserve">                                        </w:t>
      </w:r>
      <w:r w:rsidR="00315135" w:rsidRPr="00315135">
        <w:rPr>
          <w:b/>
          <w:sz w:val="28"/>
          <w:szCs w:val="28"/>
        </w:rPr>
        <w:t>HIỆU TRƯỞNG</w:t>
      </w:r>
    </w:p>
    <w:p w:rsidR="001912A3" w:rsidRPr="00315135" w:rsidRDefault="001912A3" w:rsidP="001912A3">
      <w:pPr>
        <w:jc w:val="both"/>
        <w:rPr>
          <w:i/>
        </w:rPr>
      </w:pPr>
      <w:r w:rsidRPr="007151D7">
        <w:rPr>
          <w:b/>
          <w:i/>
          <w:sz w:val="28"/>
          <w:szCs w:val="28"/>
        </w:rPr>
        <w:t xml:space="preserve">               </w:t>
      </w:r>
      <w:r w:rsidR="00315135" w:rsidRPr="007151D7">
        <w:rPr>
          <w:b/>
          <w:i/>
          <w:sz w:val="28"/>
          <w:szCs w:val="28"/>
        </w:rPr>
        <w:t xml:space="preserve">  </w:t>
      </w:r>
    </w:p>
    <w:p w:rsidR="00F067D6" w:rsidRPr="004B2E23" w:rsidRDefault="00F067D6">
      <w:pPr>
        <w:rPr>
          <w:lang w:val="vi-VN"/>
        </w:rPr>
      </w:pPr>
    </w:p>
    <w:sectPr w:rsidR="00F067D6" w:rsidRPr="004B2E23" w:rsidSect="00684F85">
      <w:headerReference w:type="default" r:id="rId8"/>
      <w:footerReference w:type="default" r:id="rId9"/>
      <w:pgSz w:w="12240" w:h="15840"/>
      <w:pgMar w:top="1134" w:right="1041"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E5" w:rsidRDefault="00B528E5" w:rsidP="007B38DC">
      <w:r>
        <w:separator/>
      </w:r>
    </w:p>
  </w:endnote>
  <w:endnote w:type="continuationSeparator" w:id="0">
    <w:p w:rsidR="00B528E5" w:rsidRDefault="00B528E5" w:rsidP="007B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71" w:rsidRDefault="00B528E5">
    <w:pPr>
      <w:pStyle w:val="Footer"/>
      <w:jc w:val="center"/>
    </w:pPr>
  </w:p>
  <w:p w:rsidR="002F7871" w:rsidRDefault="00B5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E5" w:rsidRDefault="00B528E5" w:rsidP="007B38DC">
      <w:r>
        <w:separator/>
      </w:r>
    </w:p>
  </w:footnote>
  <w:footnote w:type="continuationSeparator" w:id="0">
    <w:p w:rsidR="00B528E5" w:rsidRDefault="00B528E5" w:rsidP="007B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209290"/>
      <w:docPartObj>
        <w:docPartGallery w:val="Page Numbers (Top of Page)"/>
        <w:docPartUnique/>
      </w:docPartObj>
    </w:sdtPr>
    <w:sdtEndPr>
      <w:rPr>
        <w:noProof/>
      </w:rPr>
    </w:sdtEndPr>
    <w:sdtContent>
      <w:p w:rsidR="00684F85" w:rsidRDefault="00684F85">
        <w:pPr>
          <w:pStyle w:val="Header"/>
          <w:jc w:val="center"/>
        </w:pPr>
        <w:r>
          <w:fldChar w:fldCharType="begin"/>
        </w:r>
        <w:r>
          <w:instrText xml:space="preserve"> PAGE   \* MERGEFORMAT </w:instrText>
        </w:r>
        <w:r>
          <w:fldChar w:fldCharType="separate"/>
        </w:r>
        <w:r w:rsidR="005A6EB4">
          <w:rPr>
            <w:noProof/>
          </w:rPr>
          <w:t>2</w:t>
        </w:r>
        <w:r>
          <w:rPr>
            <w:noProof/>
          </w:rPr>
          <w:fldChar w:fldCharType="end"/>
        </w:r>
      </w:p>
    </w:sdtContent>
  </w:sdt>
  <w:p w:rsidR="00684F85" w:rsidRDefault="00684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2674"/>
    <w:multiLevelType w:val="hybridMultilevel"/>
    <w:tmpl w:val="49C44F64"/>
    <w:lvl w:ilvl="0" w:tplc="480EA8C6">
      <w:start w:val="1"/>
      <w:numFmt w:val="decimal"/>
      <w:lvlText w:val="%1."/>
      <w:lvlJc w:val="left"/>
      <w:pPr>
        <w:ind w:left="1085" w:hanging="360"/>
      </w:pPr>
      <w:rPr>
        <w:rFonts w:hint="default"/>
        <w:b/>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
    <w:nsid w:val="49FD3EB3"/>
    <w:multiLevelType w:val="hybridMultilevel"/>
    <w:tmpl w:val="ECBC8268"/>
    <w:lvl w:ilvl="0" w:tplc="060C4CF6">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12A3"/>
    <w:rsid w:val="00004909"/>
    <w:rsid w:val="00045FC8"/>
    <w:rsid w:val="000A1622"/>
    <w:rsid w:val="000A25D5"/>
    <w:rsid w:val="000D4C16"/>
    <w:rsid w:val="000E3EBF"/>
    <w:rsid w:val="00103FBB"/>
    <w:rsid w:val="00107F93"/>
    <w:rsid w:val="00122A52"/>
    <w:rsid w:val="001366DE"/>
    <w:rsid w:val="00140E8B"/>
    <w:rsid w:val="00174A17"/>
    <w:rsid w:val="00177E4D"/>
    <w:rsid w:val="00183592"/>
    <w:rsid w:val="001912A3"/>
    <w:rsid w:val="00196814"/>
    <w:rsid w:val="0019792D"/>
    <w:rsid w:val="00197985"/>
    <w:rsid w:val="001B2C8F"/>
    <w:rsid w:val="001D33D4"/>
    <w:rsid w:val="001E1247"/>
    <w:rsid w:val="001E53E8"/>
    <w:rsid w:val="001E7108"/>
    <w:rsid w:val="001F0F42"/>
    <w:rsid w:val="00207221"/>
    <w:rsid w:val="00232C70"/>
    <w:rsid w:val="0026100D"/>
    <w:rsid w:val="00284318"/>
    <w:rsid w:val="00291753"/>
    <w:rsid w:val="00291EFC"/>
    <w:rsid w:val="002A282E"/>
    <w:rsid w:val="002A4111"/>
    <w:rsid w:val="002A420E"/>
    <w:rsid w:val="002B5794"/>
    <w:rsid w:val="002C184B"/>
    <w:rsid w:val="002C2597"/>
    <w:rsid w:val="002C4397"/>
    <w:rsid w:val="002E29EC"/>
    <w:rsid w:val="002E705B"/>
    <w:rsid w:val="00307E05"/>
    <w:rsid w:val="00315135"/>
    <w:rsid w:val="00315678"/>
    <w:rsid w:val="003742A8"/>
    <w:rsid w:val="00386C80"/>
    <w:rsid w:val="00393BAD"/>
    <w:rsid w:val="00393F0F"/>
    <w:rsid w:val="003E4297"/>
    <w:rsid w:val="003F0F82"/>
    <w:rsid w:val="003F1168"/>
    <w:rsid w:val="00411A18"/>
    <w:rsid w:val="0041395F"/>
    <w:rsid w:val="00424E72"/>
    <w:rsid w:val="00442011"/>
    <w:rsid w:val="0048346C"/>
    <w:rsid w:val="004A00FA"/>
    <w:rsid w:val="004B2C0B"/>
    <w:rsid w:val="004B2E23"/>
    <w:rsid w:val="004C25AF"/>
    <w:rsid w:val="004E203C"/>
    <w:rsid w:val="004E38D7"/>
    <w:rsid w:val="004F7078"/>
    <w:rsid w:val="00511384"/>
    <w:rsid w:val="005151E8"/>
    <w:rsid w:val="00531FA2"/>
    <w:rsid w:val="00537013"/>
    <w:rsid w:val="00547E07"/>
    <w:rsid w:val="00571821"/>
    <w:rsid w:val="0059292F"/>
    <w:rsid w:val="00594B9E"/>
    <w:rsid w:val="005A6EB4"/>
    <w:rsid w:val="005A7E52"/>
    <w:rsid w:val="00601C39"/>
    <w:rsid w:val="0061164E"/>
    <w:rsid w:val="006325A0"/>
    <w:rsid w:val="00632B41"/>
    <w:rsid w:val="006463C2"/>
    <w:rsid w:val="006515BA"/>
    <w:rsid w:val="006663CA"/>
    <w:rsid w:val="00684F85"/>
    <w:rsid w:val="00696EB4"/>
    <w:rsid w:val="006A32D1"/>
    <w:rsid w:val="006C073D"/>
    <w:rsid w:val="006C47B1"/>
    <w:rsid w:val="006D43A7"/>
    <w:rsid w:val="006D4795"/>
    <w:rsid w:val="00707C2C"/>
    <w:rsid w:val="007151D7"/>
    <w:rsid w:val="00767C03"/>
    <w:rsid w:val="0077144A"/>
    <w:rsid w:val="0078073E"/>
    <w:rsid w:val="00786920"/>
    <w:rsid w:val="007B38DC"/>
    <w:rsid w:val="007D2E6B"/>
    <w:rsid w:val="007E081D"/>
    <w:rsid w:val="007E278B"/>
    <w:rsid w:val="00822021"/>
    <w:rsid w:val="00845310"/>
    <w:rsid w:val="00881241"/>
    <w:rsid w:val="00897CCF"/>
    <w:rsid w:val="008A13DD"/>
    <w:rsid w:val="008E33EE"/>
    <w:rsid w:val="008F5F99"/>
    <w:rsid w:val="0090568A"/>
    <w:rsid w:val="00926507"/>
    <w:rsid w:val="009616E3"/>
    <w:rsid w:val="00973E75"/>
    <w:rsid w:val="00992F40"/>
    <w:rsid w:val="0099380F"/>
    <w:rsid w:val="009C17B2"/>
    <w:rsid w:val="009D5B3F"/>
    <w:rsid w:val="00A00E4B"/>
    <w:rsid w:val="00A0506F"/>
    <w:rsid w:val="00A26484"/>
    <w:rsid w:val="00A31359"/>
    <w:rsid w:val="00A41C04"/>
    <w:rsid w:val="00A421DD"/>
    <w:rsid w:val="00A44917"/>
    <w:rsid w:val="00A516A5"/>
    <w:rsid w:val="00A64209"/>
    <w:rsid w:val="00A72192"/>
    <w:rsid w:val="00A83B15"/>
    <w:rsid w:val="00A8736B"/>
    <w:rsid w:val="00AA7EA9"/>
    <w:rsid w:val="00AB3C5F"/>
    <w:rsid w:val="00AC5951"/>
    <w:rsid w:val="00AE180D"/>
    <w:rsid w:val="00AE38D5"/>
    <w:rsid w:val="00B03976"/>
    <w:rsid w:val="00B05352"/>
    <w:rsid w:val="00B11EBC"/>
    <w:rsid w:val="00B1246D"/>
    <w:rsid w:val="00B23080"/>
    <w:rsid w:val="00B346DC"/>
    <w:rsid w:val="00B41FA3"/>
    <w:rsid w:val="00B448E4"/>
    <w:rsid w:val="00B528E5"/>
    <w:rsid w:val="00B62AC7"/>
    <w:rsid w:val="00B7111F"/>
    <w:rsid w:val="00B828CE"/>
    <w:rsid w:val="00BB318A"/>
    <w:rsid w:val="00BD6D01"/>
    <w:rsid w:val="00BE0FEF"/>
    <w:rsid w:val="00BE7AB6"/>
    <w:rsid w:val="00C038E0"/>
    <w:rsid w:val="00C104A6"/>
    <w:rsid w:val="00C54DFD"/>
    <w:rsid w:val="00C81E6F"/>
    <w:rsid w:val="00C97015"/>
    <w:rsid w:val="00CA65E2"/>
    <w:rsid w:val="00CC57BB"/>
    <w:rsid w:val="00CD0E74"/>
    <w:rsid w:val="00CF7DF6"/>
    <w:rsid w:val="00D169B4"/>
    <w:rsid w:val="00D2171A"/>
    <w:rsid w:val="00D37268"/>
    <w:rsid w:val="00D4300A"/>
    <w:rsid w:val="00D45DC8"/>
    <w:rsid w:val="00D47B8A"/>
    <w:rsid w:val="00D5384E"/>
    <w:rsid w:val="00D8135C"/>
    <w:rsid w:val="00D90A38"/>
    <w:rsid w:val="00DA2201"/>
    <w:rsid w:val="00DD52E0"/>
    <w:rsid w:val="00DF5236"/>
    <w:rsid w:val="00DF7C90"/>
    <w:rsid w:val="00E16385"/>
    <w:rsid w:val="00E477ED"/>
    <w:rsid w:val="00E961A7"/>
    <w:rsid w:val="00EB2017"/>
    <w:rsid w:val="00EF4E01"/>
    <w:rsid w:val="00EF732F"/>
    <w:rsid w:val="00F067D6"/>
    <w:rsid w:val="00F24670"/>
    <w:rsid w:val="00F27A40"/>
    <w:rsid w:val="00F4269F"/>
    <w:rsid w:val="00F4586E"/>
    <w:rsid w:val="00F73179"/>
    <w:rsid w:val="00F755A6"/>
    <w:rsid w:val="00F866FA"/>
    <w:rsid w:val="00F930A9"/>
    <w:rsid w:val="00FD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A3"/>
    <w:pPr>
      <w:jc w:val="left"/>
    </w:pPr>
    <w:rPr>
      <w:rFonts w:eastAsia="Times New Roman" w:cs="Times New Roman"/>
      <w:sz w:val="24"/>
      <w:szCs w:val="24"/>
    </w:rPr>
  </w:style>
  <w:style w:type="paragraph" w:styleId="Heading1">
    <w:name w:val="heading 1"/>
    <w:basedOn w:val="Normal"/>
    <w:next w:val="Normal"/>
    <w:link w:val="Heading1Char"/>
    <w:uiPriority w:val="99"/>
    <w:qFormat/>
    <w:rsid w:val="00973E75"/>
    <w:pPr>
      <w:keepNext/>
      <w:jc w:val="center"/>
      <w:outlineLvl w:val="0"/>
    </w:pPr>
    <w:rPr>
      <w:b/>
      <w:bCs/>
      <w:sz w:val="32"/>
    </w:rPr>
  </w:style>
  <w:style w:type="paragraph" w:styleId="Heading2">
    <w:name w:val="heading 2"/>
    <w:basedOn w:val="Normal"/>
    <w:next w:val="Normal"/>
    <w:link w:val="Heading2Char"/>
    <w:uiPriority w:val="99"/>
    <w:qFormat/>
    <w:rsid w:val="00973E75"/>
    <w:pPr>
      <w:keepNext/>
      <w:tabs>
        <w:tab w:val="left" w:pos="1620"/>
      </w:tabs>
      <w:jc w:val="center"/>
      <w:outlineLvl w:val="1"/>
    </w:pPr>
    <w:rPr>
      <w:rFonts w:eastAsia="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912A3"/>
    <w:rPr>
      <w:b/>
      <w:bCs/>
    </w:rPr>
  </w:style>
  <w:style w:type="paragraph" w:styleId="Footer">
    <w:name w:val="footer"/>
    <w:basedOn w:val="Normal"/>
    <w:link w:val="FooterChar"/>
    <w:uiPriority w:val="99"/>
    <w:rsid w:val="001912A3"/>
    <w:pPr>
      <w:tabs>
        <w:tab w:val="center" w:pos="4680"/>
        <w:tab w:val="right" w:pos="9360"/>
      </w:tabs>
    </w:pPr>
  </w:style>
  <w:style w:type="character" w:customStyle="1" w:styleId="FooterChar">
    <w:name w:val="Footer Char"/>
    <w:basedOn w:val="DefaultParagraphFont"/>
    <w:link w:val="Footer"/>
    <w:uiPriority w:val="99"/>
    <w:rsid w:val="001912A3"/>
    <w:rPr>
      <w:rFonts w:eastAsia="Times New Roman" w:cs="Times New Roman"/>
      <w:sz w:val="24"/>
      <w:szCs w:val="24"/>
    </w:rPr>
  </w:style>
  <w:style w:type="paragraph" w:styleId="ListParagraph">
    <w:name w:val="List Paragraph"/>
    <w:basedOn w:val="Normal"/>
    <w:uiPriority w:val="34"/>
    <w:qFormat/>
    <w:rsid w:val="00315135"/>
    <w:pPr>
      <w:ind w:left="720"/>
      <w:contextualSpacing/>
    </w:pPr>
  </w:style>
  <w:style w:type="character" w:customStyle="1" w:styleId="Heading1Char">
    <w:name w:val="Heading 1 Char"/>
    <w:basedOn w:val="DefaultParagraphFont"/>
    <w:link w:val="Heading1"/>
    <w:uiPriority w:val="99"/>
    <w:rsid w:val="00973E75"/>
    <w:rPr>
      <w:rFonts w:eastAsia="Times New Roman" w:cs="Times New Roman"/>
      <w:b/>
      <w:bCs/>
      <w:sz w:val="32"/>
      <w:szCs w:val="24"/>
    </w:rPr>
  </w:style>
  <w:style w:type="character" w:customStyle="1" w:styleId="Heading2Char">
    <w:name w:val="Heading 2 Char"/>
    <w:basedOn w:val="DefaultParagraphFont"/>
    <w:link w:val="Heading2"/>
    <w:uiPriority w:val="99"/>
    <w:rsid w:val="00973E75"/>
    <w:rPr>
      <w:rFonts w:eastAsia="Calibri" w:cs="Times New Roman"/>
      <w:szCs w:val="24"/>
    </w:rPr>
  </w:style>
  <w:style w:type="paragraph" w:styleId="BodyTextIndent2">
    <w:name w:val="Body Text Indent 2"/>
    <w:basedOn w:val="Normal"/>
    <w:link w:val="BodyTextIndent2Char"/>
    <w:uiPriority w:val="99"/>
    <w:rsid w:val="00973E75"/>
    <w:pPr>
      <w:ind w:firstLine="720"/>
      <w:jc w:val="both"/>
    </w:pPr>
    <w:rPr>
      <w:sz w:val="28"/>
    </w:rPr>
  </w:style>
  <w:style w:type="character" w:customStyle="1" w:styleId="BodyTextIndent2Char">
    <w:name w:val="Body Text Indent 2 Char"/>
    <w:basedOn w:val="DefaultParagraphFont"/>
    <w:link w:val="BodyTextIndent2"/>
    <w:uiPriority w:val="99"/>
    <w:rsid w:val="00973E75"/>
    <w:rPr>
      <w:rFonts w:eastAsia="Times New Roman" w:cs="Times New Roman"/>
      <w:szCs w:val="24"/>
    </w:rPr>
  </w:style>
  <w:style w:type="paragraph" w:styleId="NormalWeb">
    <w:name w:val="Normal (Web)"/>
    <w:basedOn w:val="Normal"/>
    <w:rsid w:val="00973E75"/>
    <w:pPr>
      <w:spacing w:before="100" w:beforeAutospacing="1" w:after="100" w:afterAutospacing="1"/>
    </w:pPr>
  </w:style>
  <w:style w:type="paragraph" w:styleId="BalloonText">
    <w:name w:val="Balloon Text"/>
    <w:basedOn w:val="Normal"/>
    <w:link w:val="BalloonTextChar"/>
    <w:uiPriority w:val="99"/>
    <w:semiHidden/>
    <w:unhideWhenUsed/>
    <w:rsid w:val="00183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92"/>
    <w:rPr>
      <w:rFonts w:ascii="Segoe UI" w:eastAsia="Times New Roman" w:hAnsi="Segoe UI" w:cs="Segoe UI"/>
      <w:sz w:val="18"/>
      <w:szCs w:val="18"/>
    </w:rPr>
  </w:style>
  <w:style w:type="paragraph" w:styleId="Header">
    <w:name w:val="header"/>
    <w:basedOn w:val="Normal"/>
    <w:link w:val="HeaderChar"/>
    <w:uiPriority w:val="99"/>
    <w:unhideWhenUsed/>
    <w:rsid w:val="00684F85"/>
    <w:pPr>
      <w:tabs>
        <w:tab w:val="center" w:pos="4680"/>
        <w:tab w:val="right" w:pos="9360"/>
      </w:tabs>
    </w:pPr>
  </w:style>
  <w:style w:type="character" w:customStyle="1" w:styleId="HeaderChar">
    <w:name w:val="Header Char"/>
    <w:basedOn w:val="DefaultParagraphFont"/>
    <w:link w:val="Header"/>
    <w:uiPriority w:val="99"/>
    <w:rsid w:val="00684F8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ANTIEN 2020</cp:lastModifiedBy>
  <cp:revision>126</cp:revision>
  <cp:lastPrinted>2023-10-05T08:29:00Z</cp:lastPrinted>
  <dcterms:created xsi:type="dcterms:W3CDTF">2017-10-05T08:14:00Z</dcterms:created>
  <dcterms:modified xsi:type="dcterms:W3CDTF">2023-10-05T08:30:00Z</dcterms:modified>
</cp:coreProperties>
</file>